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4D75" w14:textId="77777777" w:rsidR="001B7A0D" w:rsidRDefault="00E25735">
      <w:pPr>
        <w:pStyle w:val="Heading1"/>
      </w:pPr>
      <w:bookmarkStart w:id="0" w:name="f-89273"/>
      <w:bookmarkStart w:id="1" w:name="h-64497-content1"/>
      <w:bookmarkStart w:id="2" w:name="f-64497-content1"/>
      <w:bookmarkStart w:id="3" w:name="f-64497"/>
      <w:bookmarkStart w:id="4" w:name="f-89273-worksection-current"/>
      <w:bookmarkEnd w:id="0"/>
      <w:r>
        <w:t>0554p MODDEX steel handrails, guardrails, balustrades and other barriers</w:t>
      </w:r>
      <w:bookmarkEnd w:id="1"/>
    </w:p>
    <w:p w14:paraId="140D6AB5" w14:textId="77777777" w:rsidR="001B7A0D" w:rsidRDefault="00E25735">
      <w:pPr>
        <w:pStyle w:val="InstructionsHeading4"/>
      </w:pPr>
      <w:bookmarkStart w:id="5" w:name="f-67472-content1"/>
      <w:bookmarkStart w:id="6" w:name="f-67472"/>
      <w:bookmarkEnd w:id="2"/>
      <w:bookmarkEnd w:id="3"/>
      <w:r>
        <w:t>Branded worksection</w:t>
      </w:r>
    </w:p>
    <w:p w14:paraId="61C35621" w14:textId="77777777" w:rsidR="001B7A0D" w:rsidRDefault="00E25735">
      <w:pPr>
        <w:pStyle w:val="Instructions"/>
      </w:pPr>
      <w:r>
        <w:t xml:space="preserve">This branded worksection </w:t>
      </w:r>
      <w:r>
        <w:rPr>
          <w:i/>
        </w:rPr>
        <w:t>Template</w:t>
      </w:r>
      <w:r>
        <w:t xml:space="preserve"> has been developed by NATSPEC in conjunction with </w:t>
      </w:r>
      <w:r>
        <w:rPr>
          <w:b/>
        </w:rPr>
        <w:t>MODDEX</w:t>
      </w:r>
      <w:r>
        <w:t xml:space="preserve"> (the Product Partner) and may be used whilst the Product Partner is licensed to distribute it. The copyright remains with NATSPEC. As with all NATSPEC worksections, it is the responsibility of the user to make sure it is completed appropriately for the pr</w:t>
      </w:r>
      <w:r>
        <w:t xml:space="preserve">oject. The user should also review its applicability for local conditions and regulations. Check </w:t>
      </w:r>
      <w:hyperlink r:id="rId10" w:history="1">
        <w:r>
          <w:t>www.natspec.com.au</w:t>
        </w:r>
      </w:hyperlink>
      <w:r>
        <w:t xml:space="preserve"> for the latest updated version.</w:t>
      </w:r>
    </w:p>
    <w:p w14:paraId="1DCC088E" w14:textId="77777777" w:rsidR="001B7A0D" w:rsidRDefault="00E25735">
      <w:pPr>
        <w:pStyle w:val="InstructionsHeading4"/>
      </w:pPr>
      <w:bookmarkStart w:id="7" w:name="f-2_110326-1"/>
      <w:bookmarkStart w:id="8" w:name="f-2_110326"/>
      <w:bookmarkEnd w:id="5"/>
      <w:bookmarkEnd w:id="6"/>
      <w:r>
        <w:t>Worksection abstract</w:t>
      </w:r>
    </w:p>
    <w:p w14:paraId="3770FDE3" w14:textId="77777777" w:rsidR="001B7A0D" w:rsidRDefault="00E25735">
      <w:pPr>
        <w:pStyle w:val="Instructions"/>
      </w:pPr>
      <w:r>
        <w:t>This branded worksection </w:t>
      </w:r>
      <w:r>
        <w:rPr>
          <w:i/>
        </w:rPr>
        <w:t>Template</w:t>
      </w:r>
      <w:r>
        <w:t> is applica</w:t>
      </w:r>
      <w:r>
        <w:t>ble to the design, specification, installation and maintenance of stairs, ladders, fixed platforms and walkways for commercial and industrial applications as supplied by MODDEX.</w:t>
      </w:r>
    </w:p>
    <w:p w14:paraId="04C8C031" w14:textId="77777777" w:rsidR="001B7A0D" w:rsidRDefault="00E25735">
      <w:pPr>
        <w:pStyle w:val="InstructionsHeading4"/>
      </w:pPr>
      <w:bookmarkStart w:id="9" w:name="f-99906-2"/>
      <w:bookmarkStart w:id="10" w:name="f-99906"/>
      <w:bookmarkEnd w:id="7"/>
      <w:bookmarkEnd w:id="8"/>
      <w:r>
        <w:t>How to use this worksection</w:t>
      </w:r>
    </w:p>
    <w:p w14:paraId="2481B94C" w14:textId="77777777" w:rsidR="001B7A0D" w:rsidRDefault="00E25735">
      <w:pPr>
        <w:pStyle w:val="Instructions"/>
      </w:pPr>
      <w:r>
        <w:t xml:space="preserve">This worksection </w:t>
      </w:r>
      <w:r>
        <w:rPr>
          <w:i/>
        </w:rPr>
        <w:t>Template</w:t>
      </w:r>
      <w:r>
        <w:t xml:space="preserve"> must be customised for e</w:t>
      </w:r>
      <w:r>
        <w:t xml:space="preserve">ach project. See </w:t>
      </w:r>
      <w:hyperlink r:id="rId11" w:history="1">
        <w:r>
          <w:t>A guide to NATSPEC worksections</w:t>
        </w:r>
      </w:hyperlink>
      <w:r>
        <w:t xml:space="preserve"> (</w:t>
      </w:r>
      <w:hyperlink r:id="rId12" w:history="1">
        <w:r>
          <w:t>www.natspec.com.au</w:t>
        </w:r>
      </w:hyperlink>
      <w:r>
        <w:t xml:space="preserve">) for information on </w:t>
      </w:r>
      <w:r>
        <w:rPr>
          <w:i/>
        </w:rPr>
        <w:t>Template</w:t>
      </w:r>
      <w:r>
        <w:t xml:space="preserve"> structur</w:t>
      </w:r>
      <w:r>
        <w:t>e, word styles, and completing a worksection.</w:t>
      </w:r>
    </w:p>
    <w:p w14:paraId="1FAE5381" w14:textId="77777777" w:rsidR="001B7A0D" w:rsidRDefault="00E25735">
      <w:pPr>
        <w:pStyle w:val="InstructionsHeading4"/>
      </w:pPr>
      <w:bookmarkStart w:id="11" w:name="f-82270-content1"/>
      <w:bookmarkStart w:id="12" w:name="f-82270"/>
      <w:bookmarkEnd w:id="9"/>
      <w:bookmarkEnd w:id="10"/>
      <w:r>
        <w:t>Related material located elsewhere in NATSPEC</w:t>
      </w:r>
    </w:p>
    <w:p w14:paraId="7DC64CDB" w14:textId="77777777" w:rsidR="001B7A0D" w:rsidRDefault="00E25735">
      <w:pPr>
        <w:pStyle w:val="Instructions"/>
      </w:pPr>
      <w:r>
        <w:t>If a listed worksection is not part of your subscription package and you wish to purchase it, contact NATSPEC.</w:t>
      </w:r>
    </w:p>
    <w:p w14:paraId="3B7F7B53" w14:textId="77777777" w:rsidR="001B7A0D" w:rsidRDefault="00E25735">
      <w:pPr>
        <w:pStyle w:val="Instructions"/>
      </w:pPr>
      <w:r>
        <w:t>Related material for stair structures may be found in</w:t>
      </w:r>
      <w:r>
        <w:t xml:space="preserve"> other worksections. See for example:</w:t>
      </w:r>
    </w:p>
    <w:p w14:paraId="24AAEC1B" w14:textId="77777777" w:rsidR="001B7A0D" w:rsidRDefault="00E25735">
      <w:pPr>
        <w:pStyle w:val="Instructionsindent"/>
      </w:pPr>
      <w:r>
        <w:rPr>
          <w:i/>
        </w:rPr>
        <w:t>0311 Concrete formwork</w:t>
      </w:r>
      <w:r>
        <w:t>.</w:t>
      </w:r>
    </w:p>
    <w:p w14:paraId="4C309030" w14:textId="77777777" w:rsidR="001B7A0D" w:rsidRDefault="00E25735">
      <w:pPr>
        <w:pStyle w:val="Instructionsindent"/>
      </w:pPr>
      <w:r>
        <w:rPr>
          <w:i/>
        </w:rPr>
        <w:t>0312 Concrete reinforcement</w:t>
      </w:r>
      <w:r>
        <w:t>.</w:t>
      </w:r>
    </w:p>
    <w:p w14:paraId="7E186D1B" w14:textId="77777777" w:rsidR="001B7A0D" w:rsidRDefault="00E25735">
      <w:pPr>
        <w:pStyle w:val="Instructionsindent"/>
      </w:pPr>
      <w:r>
        <w:rPr>
          <w:i/>
        </w:rPr>
        <w:t>0314 Concrete in situ</w:t>
      </w:r>
      <w:r>
        <w:t>.</w:t>
      </w:r>
    </w:p>
    <w:p w14:paraId="0A1EA5B0" w14:textId="77777777" w:rsidR="001B7A0D" w:rsidRDefault="00E25735">
      <w:pPr>
        <w:pStyle w:val="Instructionsindent"/>
      </w:pPr>
      <w:r>
        <w:rPr>
          <w:i/>
        </w:rPr>
        <w:t>0321 Precast concrete</w:t>
      </w:r>
      <w:r>
        <w:t>.</w:t>
      </w:r>
    </w:p>
    <w:p w14:paraId="54C71499" w14:textId="77777777" w:rsidR="001B7A0D" w:rsidRDefault="00E25735">
      <w:pPr>
        <w:pStyle w:val="Instructionsindent"/>
      </w:pPr>
      <w:r>
        <w:rPr>
          <w:i/>
        </w:rPr>
        <w:t>0341 Structural steelwork.</w:t>
      </w:r>
    </w:p>
    <w:p w14:paraId="746E0C3E" w14:textId="77777777" w:rsidR="001B7A0D" w:rsidRDefault="00E25735">
      <w:pPr>
        <w:pStyle w:val="Instructionsindent"/>
      </w:pPr>
      <w:r>
        <w:rPr>
          <w:i/>
        </w:rPr>
        <w:t>0381 Structural timber</w:t>
      </w:r>
      <w:r>
        <w:t xml:space="preserve"> for external and large timber stairs.</w:t>
      </w:r>
    </w:p>
    <w:p w14:paraId="3CD89E7C" w14:textId="77777777" w:rsidR="001B7A0D" w:rsidRDefault="00E25735">
      <w:pPr>
        <w:pStyle w:val="Instructionsindent"/>
      </w:pPr>
      <w:r>
        <w:rPr>
          <w:i/>
        </w:rPr>
        <w:t>0421 Roofing – combined.</w:t>
      </w:r>
    </w:p>
    <w:p w14:paraId="5D44CD8B" w14:textId="77777777" w:rsidR="001B7A0D" w:rsidRDefault="00E25735">
      <w:pPr>
        <w:pStyle w:val="Instructionsindent"/>
      </w:pPr>
      <w:r>
        <w:rPr>
          <w:i/>
        </w:rPr>
        <w:t>0467 Glass components</w:t>
      </w:r>
      <w:r>
        <w:t xml:space="preserve"> for glass balustrades.</w:t>
      </w:r>
    </w:p>
    <w:p w14:paraId="338E26D0" w14:textId="77777777" w:rsidR="001B7A0D" w:rsidRDefault="00E25735">
      <w:pPr>
        <w:pStyle w:val="Instructionsindent"/>
      </w:pPr>
      <w:r>
        <w:rPr>
          <w:i/>
        </w:rPr>
        <w:t>0551 Joinery</w:t>
      </w:r>
      <w:r>
        <w:t>.</w:t>
      </w:r>
    </w:p>
    <w:p w14:paraId="6F73C0D1" w14:textId="77777777" w:rsidR="001B7A0D" w:rsidRDefault="00E25735">
      <w:pPr>
        <w:pStyle w:val="Instructionsindent"/>
      </w:pPr>
      <w:r>
        <w:rPr>
          <w:i/>
        </w:rPr>
        <w:t>0552 Metalwork – fabricated</w:t>
      </w:r>
      <w:r>
        <w:t>.</w:t>
      </w:r>
    </w:p>
    <w:p w14:paraId="46B9082A" w14:textId="77777777" w:rsidR="001B7A0D" w:rsidRDefault="00E25735">
      <w:pPr>
        <w:pStyle w:val="Instructions"/>
      </w:pPr>
      <w:r>
        <w:t>Related material for stair finishes may be found in other worksections. See for example:</w:t>
      </w:r>
    </w:p>
    <w:p w14:paraId="437AFF03" w14:textId="77777777" w:rsidR="001B7A0D" w:rsidRDefault="00E25735">
      <w:pPr>
        <w:pStyle w:val="Instructionsindent"/>
      </w:pPr>
      <w:r>
        <w:rPr>
          <w:i/>
        </w:rPr>
        <w:t>0344 Steel – hot-dip galvanized coatings</w:t>
      </w:r>
      <w:r>
        <w:t>.</w:t>
      </w:r>
    </w:p>
    <w:p w14:paraId="6095E211" w14:textId="77777777" w:rsidR="001B7A0D" w:rsidRDefault="00E25735">
      <w:pPr>
        <w:pStyle w:val="Instructionsindent"/>
      </w:pPr>
      <w:r>
        <w:rPr>
          <w:i/>
        </w:rPr>
        <w:t>0345 Steel –</w:t>
      </w:r>
      <w:r>
        <w:rPr>
          <w:i/>
        </w:rPr>
        <w:t xml:space="preserve"> protective paint coatings</w:t>
      </w:r>
      <w:r>
        <w:t xml:space="preserve"> for external applications.</w:t>
      </w:r>
    </w:p>
    <w:p w14:paraId="710E870E" w14:textId="77777777" w:rsidR="001B7A0D" w:rsidRDefault="00E25735">
      <w:pPr>
        <w:pStyle w:val="Instructionsindent"/>
      </w:pPr>
      <w:r>
        <w:rPr>
          <w:i/>
        </w:rPr>
        <w:t>0552 Metalwork – fabricated</w:t>
      </w:r>
      <w:r>
        <w:t xml:space="preserve"> (for stainless steel finishes).</w:t>
      </w:r>
    </w:p>
    <w:p w14:paraId="55601EF8" w14:textId="77777777" w:rsidR="001B7A0D" w:rsidRDefault="00E25735">
      <w:pPr>
        <w:pStyle w:val="Instructionsindent"/>
      </w:pPr>
      <w:r>
        <w:rPr>
          <w:i/>
        </w:rPr>
        <w:t>0612 Cementitious toppings</w:t>
      </w:r>
      <w:r>
        <w:t xml:space="preserve"> for granolithic finish.</w:t>
      </w:r>
    </w:p>
    <w:p w14:paraId="6390E5BC" w14:textId="77777777" w:rsidR="001B7A0D" w:rsidRDefault="00E25735">
      <w:pPr>
        <w:pStyle w:val="Instructionsindent"/>
      </w:pPr>
      <w:r>
        <w:rPr>
          <w:i/>
        </w:rPr>
        <w:t>0631 Ceramic tiling</w:t>
      </w:r>
      <w:r>
        <w:t>.</w:t>
      </w:r>
    </w:p>
    <w:p w14:paraId="48CA4EBD" w14:textId="77777777" w:rsidR="001B7A0D" w:rsidRDefault="00E25735">
      <w:pPr>
        <w:pStyle w:val="Instructionsindent"/>
      </w:pPr>
      <w:r>
        <w:rPr>
          <w:i/>
        </w:rPr>
        <w:t>0632 Stone and terrazzo tiling</w:t>
      </w:r>
      <w:r>
        <w:t>.</w:t>
      </w:r>
    </w:p>
    <w:p w14:paraId="143B82A7" w14:textId="77777777" w:rsidR="001B7A0D" w:rsidRDefault="00E25735">
      <w:pPr>
        <w:pStyle w:val="Instructionsindent"/>
      </w:pPr>
      <w:r>
        <w:rPr>
          <w:i/>
        </w:rPr>
        <w:t>0651 Resilient finishes</w:t>
      </w:r>
      <w:r>
        <w:t>.</w:t>
      </w:r>
    </w:p>
    <w:p w14:paraId="4A0FF9EA" w14:textId="77777777" w:rsidR="001B7A0D" w:rsidRDefault="00E25735">
      <w:pPr>
        <w:pStyle w:val="Instructionsindent"/>
      </w:pPr>
      <w:r>
        <w:rPr>
          <w:i/>
        </w:rPr>
        <w:t>0652 Carpets.</w:t>
      </w:r>
    </w:p>
    <w:p w14:paraId="61F35727" w14:textId="77777777" w:rsidR="001B7A0D" w:rsidRDefault="00E25735">
      <w:pPr>
        <w:pStyle w:val="Instructionsindent"/>
      </w:pPr>
      <w:r>
        <w:rPr>
          <w:i/>
        </w:rPr>
        <w:t>0656 Floor sanding and finishing.</w:t>
      </w:r>
    </w:p>
    <w:p w14:paraId="4F636881" w14:textId="77777777" w:rsidR="001B7A0D" w:rsidRDefault="00E25735">
      <w:pPr>
        <w:pStyle w:val="Instructionsindent"/>
      </w:pPr>
      <w:r>
        <w:rPr>
          <w:i/>
        </w:rPr>
        <w:t>0671 Painting</w:t>
      </w:r>
      <w:r>
        <w:t>.</w:t>
      </w:r>
    </w:p>
    <w:p w14:paraId="33AD07F0" w14:textId="77777777" w:rsidR="001B7A0D" w:rsidRDefault="00E25735">
      <w:pPr>
        <w:pStyle w:val="InstructionsHeading4"/>
      </w:pPr>
      <w:bookmarkStart w:id="13" w:name="f-65288-content1"/>
      <w:bookmarkStart w:id="14" w:name="f-65288"/>
      <w:bookmarkEnd w:id="11"/>
      <w:bookmarkEnd w:id="12"/>
      <w:r>
        <w:t>Documenting this and related work</w:t>
      </w:r>
    </w:p>
    <w:p w14:paraId="10164B52" w14:textId="77777777" w:rsidR="001B7A0D" w:rsidRDefault="00E25735">
      <w:pPr>
        <w:pStyle w:val="Instructions"/>
      </w:pPr>
      <w:r>
        <w:t>You may document this and related work as follows:</w:t>
      </w:r>
    </w:p>
    <w:p w14:paraId="4254470E" w14:textId="77777777" w:rsidR="001B7A0D" w:rsidRDefault="00E25735">
      <w:pPr>
        <w:pStyle w:val="Instructionsindent"/>
      </w:pPr>
      <w:r>
        <w:t>Provide a general arrangement of all stairs, ladders and walkways to your office do</w:t>
      </w:r>
      <w:r>
        <w:t>cumentation policy.</w:t>
      </w:r>
    </w:p>
    <w:p w14:paraId="3636BBC1" w14:textId="77777777" w:rsidR="001B7A0D" w:rsidRDefault="00E25735">
      <w:pPr>
        <w:pStyle w:val="Instructionsindent"/>
      </w:pPr>
      <w:r>
        <w:t>Provide a general arrangement of all guardrails, handrails and balustrades to your office documentation policy. Contact MODDEX for design assistance if required.</w:t>
      </w:r>
    </w:p>
    <w:p w14:paraId="6CCDA284" w14:textId="77777777" w:rsidR="001B7A0D" w:rsidRDefault="00E25735">
      <w:pPr>
        <w:pStyle w:val="Instructionsindent"/>
      </w:pPr>
      <w:r>
        <w:t>Coordinate this worksection with the project roofing worksection.</w:t>
      </w:r>
    </w:p>
    <w:p w14:paraId="27E0A621" w14:textId="77777777" w:rsidR="001B7A0D" w:rsidRDefault="00E25735">
      <w:pPr>
        <w:pStyle w:val="Instructions"/>
      </w:pPr>
      <w:bookmarkStart w:id="15" w:name="f-104408-1"/>
      <w:bookmarkStart w:id="16" w:name="f-104408"/>
      <w:r>
        <w:t xml:space="preserve">The </w:t>
      </w:r>
      <w:r>
        <w:rPr>
          <w:i/>
        </w:rPr>
        <w:t>Norm</w:t>
      </w:r>
      <w:r>
        <w:rPr>
          <w:i/>
        </w:rPr>
        <w:t>al</w:t>
      </w:r>
      <w:r>
        <w:t xml:space="preserve"> style text of this worksection may refer to items as being documented elsewhere in the contract documentation. Make sure they are documented.</w:t>
      </w:r>
    </w:p>
    <w:bookmarkEnd w:id="15"/>
    <w:bookmarkEnd w:id="16"/>
    <w:p w14:paraId="70520359" w14:textId="77777777" w:rsidR="001B7A0D" w:rsidRDefault="00E25735">
      <w:pPr>
        <w:pStyle w:val="Instructions"/>
      </w:pPr>
      <w:r>
        <w:t xml:space="preserve"> Search </w:t>
      </w:r>
      <w:hyperlink r:id="rId13" w:history="1">
        <w:r>
          <w:t>acumen.architecture.com.au</w:t>
        </w:r>
      </w:hyperlink>
      <w:r>
        <w:t>, the Australian Institute</w:t>
      </w:r>
      <w:r>
        <w:t xml:space="preserve"> of Architects’ practice advisory subscription service, for notes on the following:</w:t>
      </w:r>
    </w:p>
    <w:p w14:paraId="1557527D" w14:textId="77777777" w:rsidR="001B7A0D" w:rsidRDefault="00E25735">
      <w:pPr>
        <w:pStyle w:val="Instructionsindent"/>
      </w:pPr>
      <w:r>
        <w:t>Guarantees and warranties.</w:t>
      </w:r>
    </w:p>
    <w:p w14:paraId="52044147" w14:textId="77777777" w:rsidR="001B7A0D" w:rsidRDefault="00E25735">
      <w:pPr>
        <w:pStyle w:val="InstructionsHeading4"/>
      </w:pPr>
      <w:bookmarkStart w:id="17" w:name="f-97384-content1"/>
      <w:bookmarkStart w:id="18" w:name="f-97384"/>
      <w:bookmarkEnd w:id="13"/>
      <w:bookmarkEnd w:id="14"/>
      <w:r>
        <w:t>Specifying ESD</w:t>
      </w:r>
    </w:p>
    <w:p w14:paraId="08491FA8" w14:textId="77777777" w:rsidR="001B7A0D" w:rsidRDefault="00E25735">
      <w:pPr>
        <w:pStyle w:val="Instructions"/>
      </w:pPr>
      <w:r>
        <w:t>The following may be specified by including additional text:</w:t>
      </w:r>
    </w:p>
    <w:p w14:paraId="785021DB" w14:textId="77777777" w:rsidR="001B7A0D" w:rsidRDefault="00E25735">
      <w:pPr>
        <w:pStyle w:val="Instructionsindent"/>
      </w:pPr>
      <w:r>
        <w:lastRenderedPageBreak/>
        <w:t>Recycled material content.</w:t>
      </w:r>
    </w:p>
    <w:p w14:paraId="352FC6BF" w14:textId="77777777" w:rsidR="001B7A0D" w:rsidRDefault="00E25735">
      <w:pPr>
        <w:pStyle w:val="Instructionsindent"/>
      </w:pPr>
      <w:r>
        <w:t>Recycling of off-cuts or scraps.</w:t>
      </w:r>
    </w:p>
    <w:p w14:paraId="04E84E5A" w14:textId="77777777" w:rsidR="001B7A0D" w:rsidRDefault="00E25735">
      <w:pPr>
        <w:pStyle w:val="Instructions"/>
      </w:pPr>
      <w:r>
        <w:t>Refer to </w:t>
      </w:r>
      <w:r>
        <w:t>NATSPEC TECHreport TR 01 on specifying ESD.</w:t>
      </w:r>
    </w:p>
    <w:p w14:paraId="5F1298AD" w14:textId="77777777" w:rsidR="001B7A0D" w:rsidRDefault="00E25735">
      <w:pPr>
        <w:pStyle w:val="Heading2"/>
      </w:pPr>
      <w:bookmarkStart w:id="19" w:name="h-77908-content1"/>
      <w:bookmarkStart w:id="20" w:name="f-77908-content1"/>
      <w:bookmarkStart w:id="21" w:name="f-77908"/>
      <w:bookmarkEnd w:id="17"/>
      <w:bookmarkEnd w:id="18"/>
      <w:r>
        <w:t>General</w:t>
      </w:r>
      <w:bookmarkEnd w:id="19"/>
    </w:p>
    <w:p w14:paraId="677817B6" w14:textId="77777777" w:rsidR="001B7A0D" w:rsidRDefault="00E25735">
      <w:pPr>
        <w:pStyle w:val="Instructions"/>
      </w:pPr>
      <w:r>
        <w:t>MODDEX is Australasia’s leading manufacturer of innovative modular barrier systems for large-scale infrastructure and non-residential construction projects. Our extensive range of pre-engineered, proprietary handrails, balustrade and barriers systems are d</w:t>
      </w:r>
      <w:r>
        <w:t>esigned for a wide range of industrial, commercial and civil applications. All our systems comply with Australian and New Zealand Standards, BCA, NZBC, DDA and WHS regulations.</w:t>
      </w:r>
    </w:p>
    <w:p w14:paraId="05328C6B" w14:textId="77777777" w:rsidR="001B7A0D" w:rsidRDefault="00E25735">
      <w:pPr>
        <w:pStyle w:val="Instructions"/>
      </w:pPr>
      <w:r>
        <w:t>MODDEX can provide a complete system design, layout and specification service i</w:t>
      </w:r>
      <w:r>
        <w:t>ncluding CAD drawings, detailed scope of works and estimated cost breakdown.</w:t>
      </w:r>
    </w:p>
    <w:p w14:paraId="7F419C8A" w14:textId="77777777" w:rsidR="001B7A0D" w:rsidRDefault="00E25735">
      <w:pPr>
        <w:pStyle w:val="Heading3"/>
      </w:pPr>
      <w:bookmarkStart w:id="22" w:name="h-92121-content"/>
      <w:bookmarkStart w:id="23" w:name="f-92121-content"/>
      <w:bookmarkStart w:id="24" w:name="f-92121"/>
      <w:bookmarkEnd w:id="20"/>
      <w:bookmarkEnd w:id="21"/>
      <w:r>
        <w:t>Responsibilities</w:t>
      </w:r>
      <w:bookmarkEnd w:id="22"/>
    </w:p>
    <w:p w14:paraId="131F58C4" w14:textId="77777777" w:rsidR="001B7A0D" w:rsidRDefault="00E25735">
      <w:pPr>
        <w:pStyle w:val="Heading4"/>
      </w:pPr>
      <w:bookmarkStart w:id="25" w:name="h-71430-content1"/>
      <w:bookmarkStart w:id="26" w:name="f-71430-content1"/>
      <w:bookmarkStart w:id="27" w:name="f-71430"/>
      <w:bookmarkEnd w:id="23"/>
      <w:bookmarkEnd w:id="24"/>
      <w:r>
        <w:t>General</w:t>
      </w:r>
      <w:bookmarkEnd w:id="25"/>
    </w:p>
    <w:p w14:paraId="349D09C8" w14:textId="77777777" w:rsidR="001B7A0D" w:rsidRDefault="00E25735">
      <w:r>
        <w:t>Requirement: Provide MODDEX steel handrails, guardrails, balustrades and other barriers, as documented.</w:t>
      </w:r>
    </w:p>
    <w:p w14:paraId="078D0870" w14:textId="77777777" w:rsidR="001B7A0D" w:rsidRDefault="00E25735">
      <w:pPr>
        <w:pStyle w:val="Instructions"/>
      </w:pPr>
      <w:bookmarkStart w:id="28" w:name="f-99931-2"/>
      <w:bookmarkStart w:id="29" w:name="f-99931"/>
      <w:bookmarkStart w:id="30" w:name="f-71430-content2"/>
      <w:bookmarkEnd w:id="26"/>
      <w:r>
        <w:rPr>
          <w:i/>
        </w:rPr>
        <w:t>Documented</w:t>
      </w:r>
      <w:r>
        <w:t xml:space="preserve"> is defined in </w:t>
      </w:r>
      <w:r>
        <w:rPr>
          <w:i/>
        </w:rPr>
        <w:t>0171 General requirements</w:t>
      </w:r>
      <w:r>
        <w:t xml:space="preserve"> as meaning contained in the contract documents.</w:t>
      </w:r>
    </w:p>
    <w:p w14:paraId="48896ECE" w14:textId="77777777" w:rsidR="001B7A0D" w:rsidRDefault="00E25735">
      <w:pPr>
        <w:pStyle w:val="Prompt"/>
      </w:pPr>
      <w:bookmarkStart w:id="31" w:name="f-71430-content3"/>
      <w:bookmarkEnd w:id="28"/>
      <w:bookmarkEnd w:id="29"/>
      <w:bookmarkEnd w:id="30"/>
      <w:r>
        <w:t xml:space="preserve">Extent: </w:t>
      </w:r>
      <w:r>
        <w:fldChar w:fldCharType="begin"/>
      </w:r>
      <w:r>
        <w:instrText xml:space="preserve"> MACROBUTTON  ac_OnHelp [complete/delete]</w:instrText>
      </w:r>
      <w:r>
        <w:fldChar w:fldCharType="separate"/>
      </w:r>
      <w:r>
        <w:t> </w:t>
      </w:r>
      <w:r>
        <w:fldChar w:fldCharType="end"/>
      </w:r>
    </w:p>
    <w:p w14:paraId="5B6C9E90" w14:textId="77777777" w:rsidR="001B7A0D" w:rsidRDefault="00E25735">
      <w:pPr>
        <w:pStyle w:val="Instructions"/>
      </w:pPr>
      <w:r>
        <w:t>Refer to general arrangement drawings. Include estimated quantity/ linear metres of the roof access safety system if requested.</w:t>
      </w:r>
    </w:p>
    <w:p w14:paraId="710BF052" w14:textId="77777777" w:rsidR="001B7A0D" w:rsidRDefault="00E25735">
      <w:pPr>
        <w:pStyle w:val="Heading3"/>
      </w:pPr>
      <w:bookmarkStart w:id="32" w:name="h-86626-content"/>
      <w:bookmarkStart w:id="33" w:name="f-86626-content"/>
      <w:bookmarkStart w:id="34" w:name="f-86626"/>
      <w:bookmarkEnd w:id="27"/>
      <w:bookmarkEnd w:id="31"/>
      <w:r>
        <w:t>Design</w:t>
      </w:r>
      <w:bookmarkEnd w:id="32"/>
    </w:p>
    <w:p w14:paraId="720F7D36" w14:textId="77777777" w:rsidR="001B7A0D" w:rsidRDefault="00E25735">
      <w:pPr>
        <w:pStyle w:val="Instructions"/>
      </w:pPr>
      <w:bookmarkStart w:id="35" w:name="f-204739-1"/>
      <w:bookmarkStart w:id="36" w:name="f-204739"/>
      <w:bookmarkEnd w:id="33"/>
      <w:bookmarkEnd w:id="34"/>
      <w:r>
        <w:t>This worksection c</w:t>
      </w:r>
      <w:r>
        <w:t>an be used to document the contractor’s design and documentation responsibilities. If the design, or completion of the design, is not the responsibility of the contractor, delete this clause and associated requirements.</w:t>
      </w:r>
    </w:p>
    <w:p w14:paraId="57437188" w14:textId="77777777" w:rsidR="001B7A0D" w:rsidRDefault="00E25735">
      <w:pPr>
        <w:pStyle w:val="Instructions"/>
      </w:pPr>
      <w:r>
        <w:t>Refer to NATSPEC TECHreport TR 03 on</w:t>
      </w:r>
      <w:r>
        <w:t xml:space="preserve"> specifying design and construct for mechanical services. It discusses some of the issues and presents a range of approaches for preparing design and construct specifications that can be applied more generally.</w:t>
      </w:r>
    </w:p>
    <w:p w14:paraId="5167646B" w14:textId="77777777" w:rsidR="001B7A0D" w:rsidRDefault="00E25735">
      <w:pPr>
        <w:pStyle w:val="Heading4"/>
      </w:pPr>
      <w:bookmarkStart w:id="37" w:name="h-66699-content1"/>
      <w:bookmarkStart w:id="38" w:name="f-66699-content1"/>
      <w:bookmarkStart w:id="39" w:name="f-66699"/>
      <w:bookmarkEnd w:id="35"/>
      <w:bookmarkEnd w:id="36"/>
      <w:r>
        <w:t>General</w:t>
      </w:r>
      <w:bookmarkEnd w:id="37"/>
    </w:p>
    <w:p w14:paraId="068439F0" w14:textId="77777777" w:rsidR="001B7A0D" w:rsidRDefault="00E25735">
      <w:pPr>
        <w:pStyle w:val="Prompt"/>
      </w:pPr>
      <w:r>
        <w:t xml:space="preserve">Designer: </w:t>
      </w:r>
      <w:r>
        <w:fldChar w:fldCharType="begin"/>
      </w:r>
      <w:r>
        <w:instrText xml:space="preserve"> MACROBUTTON  ac_OnHelp [co</w:instrText>
      </w:r>
      <w:r>
        <w:instrText>mplete/delete]</w:instrText>
      </w:r>
      <w:r>
        <w:fldChar w:fldCharType="separate"/>
      </w:r>
      <w:r>
        <w:t> </w:t>
      </w:r>
      <w:r>
        <w:fldChar w:fldCharType="end"/>
      </w:r>
    </w:p>
    <w:p w14:paraId="19AF503B" w14:textId="77777777" w:rsidR="001B7A0D" w:rsidRDefault="00E25735">
      <w:pPr>
        <w:pStyle w:val="Instructions"/>
      </w:pPr>
      <w:r>
        <w:t>Nominate the designer e.g. Registered architect, Professional engineer, Equipment supplier.</w:t>
      </w:r>
    </w:p>
    <w:p w14:paraId="75A5A911" w14:textId="77777777" w:rsidR="001B7A0D" w:rsidRDefault="00E25735">
      <w:pPr>
        <w:pStyle w:val="Heading4"/>
      </w:pPr>
      <w:bookmarkStart w:id="40" w:name="h-78879-content1"/>
      <w:bookmarkStart w:id="41" w:name="f-78879-content1"/>
      <w:bookmarkStart w:id="42" w:name="f-78879"/>
      <w:bookmarkEnd w:id="38"/>
      <w:bookmarkEnd w:id="39"/>
      <w:r>
        <w:t>Requirements</w:t>
      </w:r>
      <w:bookmarkEnd w:id="40"/>
    </w:p>
    <w:p w14:paraId="6F53F5DF" w14:textId="77777777" w:rsidR="001B7A0D" w:rsidRDefault="00E25735">
      <w:pPr>
        <w:pStyle w:val="Prompt"/>
      </w:pPr>
      <w:r>
        <w:t xml:space="preserve">Responsibility: </w:t>
      </w:r>
      <w:r>
        <w:fldChar w:fldCharType="begin"/>
      </w:r>
      <w:r>
        <w:instrText xml:space="preserve"> MACROBUTTON  ac_OnHelp [complete/delete]</w:instrText>
      </w:r>
      <w:r>
        <w:fldChar w:fldCharType="separate"/>
      </w:r>
      <w:r>
        <w:t> </w:t>
      </w:r>
      <w:r>
        <w:fldChar w:fldCharType="end"/>
      </w:r>
      <w:r>
        <w:t> </w:t>
      </w:r>
    </w:p>
    <w:p w14:paraId="030C603B" w14:textId="77777777" w:rsidR="001B7A0D" w:rsidRDefault="00E25735">
      <w:pPr>
        <w:pStyle w:val="Instructions"/>
      </w:pPr>
      <w:r>
        <w:t>For example, responsibility for design coordination. </w:t>
      </w:r>
    </w:p>
    <w:p w14:paraId="0CD4606C" w14:textId="77777777" w:rsidR="001B7A0D" w:rsidRDefault="00E25735">
      <w:r>
        <w:t>Performance req</w:t>
      </w:r>
      <w:r>
        <w:t>uirement: Conform to MODDEX’s specification sheets including the following:</w:t>
      </w:r>
    </w:p>
    <w:p w14:paraId="4A83D06D" w14:textId="77777777" w:rsidR="001B7A0D" w:rsidRDefault="00E25735">
      <w:pPr>
        <w:pStyle w:val="NormalIndent"/>
      </w:pPr>
      <w:r>
        <w:t>Maximum stanchion spacing.</w:t>
      </w:r>
    </w:p>
    <w:p w14:paraId="3DDFB11E" w14:textId="77777777" w:rsidR="001B7A0D" w:rsidRDefault="00E25735">
      <w:pPr>
        <w:pStyle w:val="NormalIndent"/>
      </w:pPr>
      <w:r>
        <w:t>Mount dimensions and fixing details to the substrate.</w:t>
      </w:r>
    </w:p>
    <w:p w14:paraId="499A9A0C" w14:textId="77777777" w:rsidR="001B7A0D" w:rsidRDefault="00E25735">
      <w:pPr>
        <w:pStyle w:val="Instructions"/>
      </w:pPr>
      <w:r>
        <w:t>A structural engineer may need to confirm the suitability of the structure or substrate for the req</w:t>
      </w:r>
      <w:r>
        <w:t>uired fixings.</w:t>
      </w:r>
    </w:p>
    <w:p w14:paraId="4B14A982" w14:textId="77777777" w:rsidR="001B7A0D" w:rsidRDefault="00E25735">
      <w:pPr>
        <w:pStyle w:val="Prompt"/>
      </w:pPr>
      <w:r>
        <w:t xml:space="preserve">Authority requirements: </w:t>
      </w:r>
      <w:r>
        <w:fldChar w:fldCharType="begin"/>
      </w:r>
      <w:r>
        <w:instrText xml:space="preserve"> MACROBUTTON  ac_OnHelp [complete/delete]</w:instrText>
      </w:r>
      <w:r>
        <w:fldChar w:fldCharType="separate"/>
      </w:r>
      <w:r>
        <w:t> </w:t>
      </w:r>
      <w:r>
        <w:fldChar w:fldCharType="end"/>
      </w:r>
    </w:p>
    <w:p w14:paraId="72B7B052" w14:textId="77777777" w:rsidR="001B7A0D" w:rsidRDefault="00E25735">
      <w:pPr>
        <w:pStyle w:val="Instructions"/>
      </w:pPr>
      <w:r>
        <w:t>In particular, draw attention to any specific requirements of the DA and other regulatory bodies. Consider attaching DA conditions, if appropriate. Nominate if any part of the design is a NCC performance solution.</w:t>
      </w:r>
    </w:p>
    <w:p w14:paraId="0BF440AA" w14:textId="77777777" w:rsidR="001B7A0D" w:rsidRDefault="00E25735">
      <w:pPr>
        <w:pStyle w:val="Prompt"/>
      </w:pPr>
      <w:r>
        <w:t>Access criteria:</w:t>
      </w:r>
      <w:r>
        <w:fldChar w:fldCharType="begin"/>
      </w:r>
      <w:r>
        <w:instrText xml:space="preserve"> MACROBUTTON  ac_OnHelp [c</w:instrText>
      </w:r>
      <w:r>
        <w:instrText>omplete/delete]</w:instrText>
      </w:r>
      <w:r>
        <w:fldChar w:fldCharType="separate"/>
      </w:r>
      <w:r>
        <w:t> </w:t>
      </w:r>
      <w:r>
        <w:fldChar w:fldCharType="end"/>
      </w:r>
    </w:p>
    <w:p w14:paraId="34616B70" w14:textId="77777777" w:rsidR="001B7A0D" w:rsidRDefault="00E25735">
      <w:pPr>
        <w:pStyle w:val="Instructions"/>
      </w:pPr>
      <w:r>
        <w:t xml:space="preserve">Select from the following: </w:t>
      </w:r>
    </w:p>
    <w:p w14:paraId="18636B93" w14:textId="77777777" w:rsidR="001B7A0D" w:rsidRDefault="00E25735">
      <w:pPr>
        <w:pStyle w:val="Instructionsindent"/>
      </w:pPr>
      <w:r>
        <w:t>All gutters or service edges.</w:t>
      </w:r>
    </w:p>
    <w:p w14:paraId="3922AF9C" w14:textId="77777777" w:rsidR="001B7A0D" w:rsidRDefault="00E25735">
      <w:pPr>
        <w:pStyle w:val="Instructionsindent"/>
      </w:pPr>
      <w:r>
        <w:t>Roof lights or skylights.</w:t>
      </w:r>
    </w:p>
    <w:p w14:paraId="02B7B8E9" w14:textId="77777777" w:rsidR="001B7A0D" w:rsidRDefault="00E25735">
      <w:pPr>
        <w:pStyle w:val="Instructionsindent"/>
      </w:pPr>
      <w:r>
        <w:t>Roof mounted mechanical plant.</w:t>
      </w:r>
    </w:p>
    <w:p w14:paraId="5D3D6FD3" w14:textId="77777777" w:rsidR="001B7A0D" w:rsidRDefault="00E25735">
      <w:pPr>
        <w:pStyle w:val="Instructionsindent"/>
      </w:pPr>
      <w:r>
        <w:t>Roof areas within 2.0 m of a fall hazard not otherwise protected by parapets or guardrails.</w:t>
      </w:r>
    </w:p>
    <w:p w14:paraId="18F7DFCD" w14:textId="77777777" w:rsidR="001B7A0D" w:rsidRDefault="00E25735">
      <w:pPr>
        <w:pStyle w:val="Instructionsindent"/>
      </w:pPr>
      <w:r>
        <w:t>(For MODDEX guardrails) Stairs and ramps, and areas where the change in level exceeds 1.0 m. e.g. retaining walls.</w:t>
      </w:r>
    </w:p>
    <w:p w14:paraId="78518666" w14:textId="77777777" w:rsidR="001B7A0D" w:rsidRDefault="00E25735">
      <w:pPr>
        <w:pStyle w:val="Instructions"/>
      </w:pPr>
      <w:r>
        <w:t>Edit as appropriate. Delete if fully documented i</w:t>
      </w:r>
      <w:r>
        <w:t>n the drawings.</w:t>
      </w:r>
    </w:p>
    <w:p w14:paraId="6A9DE978" w14:textId="77777777" w:rsidR="001B7A0D" w:rsidRDefault="00E25735">
      <w:pPr>
        <w:pStyle w:val="Instructions"/>
      </w:pPr>
      <w:r>
        <w:t xml:space="preserve">Document fall protection to these areas in the </w:t>
      </w:r>
      <w:r>
        <w:rPr>
          <w:i/>
        </w:rPr>
        <w:t>0193 Building access safety systems</w:t>
      </w:r>
      <w:r>
        <w:t xml:space="preserve"> worksection.</w:t>
      </w:r>
    </w:p>
    <w:p w14:paraId="47128885" w14:textId="77777777" w:rsidR="001B7A0D" w:rsidRDefault="00E25735">
      <w:pPr>
        <w:pStyle w:val="Heading3"/>
      </w:pPr>
      <w:bookmarkStart w:id="43" w:name="h-80609-content"/>
      <w:bookmarkStart w:id="44" w:name="f-80609-content"/>
      <w:bookmarkStart w:id="45" w:name="f-80609"/>
      <w:bookmarkEnd w:id="41"/>
      <w:bookmarkEnd w:id="42"/>
      <w:r>
        <w:lastRenderedPageBreak/>
        <w:t>Company contacts</w:t>
      </w:r>
      <w:bookmarkEnd w:id="43"/>
    </w:p>
    <w:p w14:paraId="2D0C2DAF" w14:textId="77777777" w:rsidR="001B7A0D" w:rsidRDefault="00E25735">
      <w:pPr>
        <w:pStyle w:val="Heading4"/>
      </w:pPr>
      <w:bookmarkStart w:id="46" w:name="h-99329-content1"/>
      <w:bookmarkStart w:id="47" w:name="f-99329-content1"/>
      <w:bookmarkStart w:id="48" w:name="f-99329"/>
      <w:bookmarkEnd w:id="44"/>
      <w:bookmarkEnd w:id="45"/>
      <w:r>
        <w:t>MODDEX technical contacts</w:t>
      </w:r>
      <w:bookmarkEnd w:id="46"/>
    </w:p>
    <w:p w14:paraId="47416479" w14:textId="77777777" w:rsidR="001B7A0D" w:rsidRDefault="00E25735">
      <w:r>
        <w:t>Website: </w:t>
      </w:r>
      <w:hyperlink r:id="rId14" w:history="1">
        <w:r>
          <w:t>www.moddex.com/contact-us.</w:t>
        </w:r>
      </w:hyperlink>
    </w:p>
    <w:p w14:paraId="32B83DE4" w14:textId="77777777" w:rsidR="001B7A0D" w:rsidRDefault="00E25735">
      <w:pPr>
        <w:pStyle w:val="Instructions"/>
      </w:pPr>
      <w:r>
        <w:t>MODDEX have a t</w:t>
      </w:r>
      <w:r>
        <w:t>eam of technical experts able to provide design, compliance and specification support.</w:t>
      </w:r>
    </w:p>
    <w:p w14:paraId="612B15B0" w14:textId="77777777" w:rsidR="001B7A0D" w:rsidRDefault="00E25735">
      <w:pPr>
        <w:pStyle w:val="Heading3"/>
      </w:pPr>
      <w:bookmarkStart w:id="49" w:name="h-67550-content"/>
      <w:bookmarkStart w:id="50" w:name="f-67550-content"/>
      <w:bookmarkStart w:id="51" w:name="f-67550"/>
      <w:bookmarkEnd w:id="47"/>
      <w:bookmarkEnd w:id="48"/>
      <w:r>
        <w:t>Cross references</w:t>
      </w:r>
      <w:bookmarkEnd w:id="49"/>
    </w:p>
    <w:p w14:paraId="4CEBF42D" w14:textId="77777777" w:rsidR="001B7A0D" w:rsidRDefault="00E25735">
      <w:pPr>
        <w:pStyle w:val="Heading4"/>
      </w:pPr>
      <w:bookmarkStart w:id="52" w:name="h-99933-5"/>
      <w:bookmarkStart w:id="53" w:name="f-99933-5"/>
      <w:bookmarkStart w:id="54" w:name="f-99933"/>
      <w:bookmarkEnd w:id="50"/>
      <w:bookmarkEnd w:id="51"/>
      <w:r>
        <w:t>General</w:t>
      </w:r>
      <w:bookmarkEnd w:id="52"/>
    </w:p>
    <w:p w14:paraId="13034A20" w14:textId="77777777" w:rsidR="001B7A0D" w:rsidRDefault="00E25735">
      <w:r>
        <w:t>Requirement: Conform to the following:</w:t>
      </w:r>
    </w:p>
    <w:p w14:paraId="003F770F" w14:textId="77777777" w:rsidR="001B7A0D" w:rsidRDefault="00E25735">
      <w:pPr>
        <w:pStyle w:val="NormalIndent"/>
      </w:pPr>
      <w:r>
        <w:rPr>
          <w:i/>
        </w:rPr>
        <w:t>0171 General requirements</w:t>
      </w:r>
      <w:r>
        <w:t>.</w:t>
      </w:r>
    </w:p>
    <w:p w14:paraId="1DC72E3A" w14:textId="77777777" w:rsidR="001B7A0D" w:rsidRDefault="00E25735">
      <w:pPr>
        <w:pStyle w:val="Instructions"/>
      </w:pPr>
      <w:r>
        <w:rPr>
          <w:i/>
        </w:rPr>
        <w:t>0171 General requirements</w:t>
      </w:r>
      <w:r>
        <w:t xml:space="preserve"> contains umbrella requirements for all building and </w:t>
      </w:r>
      <w:r>
        <w:t>services worksections.</w:t>
      </w:r>
    </w:p>
    <w:p w14:paraId="7D452E40" w14:textId="77777777" w:rsidR="001B7A0D" w:rsidRDefault="00E25735">
      <w:pPr>
        <w:pStyle w:val="Instructions"/>
      </w:pPr>
      <w:r>
        <w:t xml:space="preserve">List the worksections cross referenced by this worksection. </w:t>
      </w:r>
      <w:r>
        <w:rPr>
          <w:i/>
        </w:rPr>
        <w:t>0171 General requirements</w:t>
      </w:r>
      <w:r>
        <w:t xml:space="preserve"> references the </w:t>
      </w:r>
      <w:r>
        <w:rPr>
          <w:i/>
        </w:rPr>
        <w:t>018 Common requirements</w:t>
      </w:r>
      <w:r>
        <w:t xml:space="preserve"> subgroup of worksections. It is not necessary to repeat them here. However, you may also wish to direct the </w:t>
      </w:r>
      <w:r>
        <w:t>contractor to other worksections where there may be work that is closely associated with this work.</w:t>
      </w:r>
    </w:p>
    <w:p w14:paraId="620C4AE7" w14:textId="77777777" w:rsidR="001B7A0D" w:rsidRDefault="00E25735">
      <w:pPr>
        <w:pStyle w:val="Instructions"/>
      </w:pPr>
      <w:r>
        <w:t>NATSPEC uses generic worksection titles, whether or not there are branded equivalents. If you use a branded worksection, change the cross reference here.</w:t>
      </w:r>
    </w:p>
    <w:p w14:paraId="0CA2714A" w14:textId="77777777" w:rsidR="001B7A0D" w:rsidRDefault="00E25735">
      <w:pPr>
        <w:pStyle w:val="Heading3"/>
      </w:pPr>
      <w:bookmarkStart w:id="55" w:name="h-85546-content"/>
      <w:bookmarkStart w:id="56" w:name="f-85546-content"/>
      <w:bookmarkStart w:id="57" w:name="f-85546"/>
      <w:bookmarkEnd w:id="53"/>
      <w:bookmarkEnd w:id="54"/>
      <w:r>
        <w:t>St</w:t>
      </w:r>
      <w:r>
        <w:t>andards</w:t>
      </w:r>
      <w:bookmarkEnd w:id="55"/>
    </w:p>
    <w:p w14:paraId="4EE0D08A" w14:textId="77777777" w:rsidR="001B7A0D" w:rsidRDefault="00E25735">
      <w:pPr>
        <w:pStyle w:val="Heading4"/>
      </w:pPr>
      <w:bookmarkStart w:id="58" w:name="h-73482-content1"/>
      <w:bookmarkStart w:id="59" w:name="f-73482-content1"/>
      <w:bookmarkStart w:id="60" w:name="f-73482"/>
      <w:bookmarkEnd w:id="56"/>
      <w:bookmarkEnd w:id="57"/>
      <w:r>
        <w:t>General</w:t>
      </w:r>
      <w:bookmarkEnd w:id="58"/>
    </w:p>
    <w:p w14:paraId="21AD21DD" w14:textId="77777777" w:rsidR="001B7A0D" w:rsidRDefault="00E25735">
      <w:r>
        <w:t>Access for maintenance: To AS 1657.</w:t>
      </w:r>
    </w:p>
    <w:p w14:paraId="09F8EC10" w14:textId="77777777" w:rsidR="001B7A0D" w:rsidRDefault="00E25735">
      <w:r>
        <w:t>Access for people with a disability: To AS 1428.1.</w:t>
      </w:r>
    </w:p>
    <w:p w14:paraId="2D84CDF2" w14:textId="77777777" w:rsidR="001B7A0D" w:rsidRDefault="00E25735">
      <w:pPr>
        <w:pStyle w:val="Instructions"/>
      </w:pPr>
      <w:r>
        <w:t>The NCC cites AS 1428.1-2001 and AS 1428.1:2009. For barriers to prevent falls including balustrades for Class 1 and Class 10 buildings, see BCA 3.9.2, f</w:t>
      </w:r>
      <w:r>
        <w:t>or Class 2 to 9 buildings, see BCA D2.16. For handrails for Class 2 to 9 buildings, see BCA D2.17.</w:t>
      </w:r>
    </w:p>
    <w:p w14:paraId="5ADD963A" w14:textId="77777777" w:rsidR="001B7A0D" w:rsidRDefault="00E25735">
      <w:r>
        <w:t>Structural design action: To AS/NZS 1170.1.</w:t>
      </w:r>
    </w:p>
    <w:p w14:paraId="01D91CB2" w14:textId="77777777" w:rsidR="001B7A0D" w:rsidRDefault="00E25735">
      <w:r>
        <w:t>Structural bridge design: To AS 5100.2 clause 12.5.</w:t>
      </w:r>
    </w:p>
    <w:p w14:paraId="012E822E" w14:textId="77777777" w:rsidR="001B7A0D" w:rsidRDefault="00E25735">
      <w:r>
        <w:t>Tactile indicators: To AS/NZS 1428.4.1.</w:t>
      </w:r>
    </w:p>
    <w:p w14:paraId="7044C3F3" w14:textId="77777777" w:rsidR="001B7A0D" w:rsidRDefault="00E25735">
      <w:pPr>
        <w:pStyle w:val="Heading3"/>
      </w:pPr>
      <w:bookmarkStart w:id="61" w:name="h-97151-content"/>
      <w:bookmarkStart w:id="62" w:name="f-97151-content"/>
      <w:bookmarkStart w:id="63" w:name="f-97151"/>
      <w:bookmarkEnd w:id="59"/>
      <w:bookmarkEnd w:id="60"/>
      <w:r>
        <w:t>Manufacturer's docume</w:t>
      </w:r>
      <w:r>
        <w:t>nts</w:t>
      </w:r>
      <w:bookmarkEnd w:id="61"/>
    </w:p>
    <w:p w14:paraId="191E3CAE" w14:textId="77777777" w:rsidR="001B7A0D" w:rsidRDefault="00E25735">
      <w:pPr>
        <w:pStyle w:val="Heading4"/>
      </w:pPr>
      <w:bookmarkStart w:id="64" w:name="h-62420-content1"/>
      <w:bookmarkStart w:id="65" w:name="f-62420-content1"/>
      <w:bookmarkStart w:id="66" w:name="f-62420"/>
      <w:bookmarkEnd w:id="62"/>
      <w:bookmarkEnd w:id="63"/>
      <w:r>
        <w:t>MODDEX technical manuals</w:t>
      </w:r>
      <w:bookmarkEnd w:id="64"/>
    </w:p>
    <w:p w14:paraId="380AAC2A" w14:textId="77777777" w:rsidR="001B7A0D" w:rsidRDefault="00E25735">
      <w:r>
        <w:t>Products: </w:t>
      </w:r>
      <w:hyperlink r:id="rId15" w:history="1">
        <w:r>
          <w:t>www.moddex.com/products</w:t>
        </w:r>
      </w:hyperlink>
      <w:r>
        <w:t>.</w:t>
      </w:r>
    </w:p>
    <w:p w14:paraId="0C7B8FA4" w14:textId="77777777" w:rsidR="001B7A0D" w:rsidRDefault="00E25735">
      <w:r>
        <w:t>Specification sheet downloads: </w:t>
      </w:r>
      <w:hyperlink r:id="rId16" w:history="1">
        <w:r>
          <w:t>moddex.com/resources/downloads/</w:t>
        </w:r>
      </w:hyperlink>
    </w:p>
    <w:p w14:paraId="7B424BE2" w14:textId="77777777" w:rsidR="001B7A0D" w:rsidRDefault="00E25735">
      <w:pPr>
        <w:pStyle w:val="Heading3"/>
      </w:pPr>
      <w:bookmarkStart w:id="67" w:name="h-93472-content"/>
      <w:bookmarkStart w:id="68" w:name="f-93472-content"/>
      <w:bookmarkStart w:id="69" w:name="f-93472"/>
      <w:bookmarkEnd w:id="65"/>
      <w:bookmarkEnd w:id="66"/>
      <w:r>
        <w:t>Submissions</w:t>
      </w:r>
      <w:bookmarkEnd w:id="67"/>
    </w:p>
    <w:p w14:paraId="39661DFB" w14:textId="77777777" w:rsidR="001B7A0D" w:rsidRDefault="00E25735">
      <w:pPr>
        <w:pStyle w:val="Heading4"/>
      </w:pPr>
      <w:bookmarkStart w:id="70" w:name="h-71425-content1"/>
      <w:bookmarkStart w:id="71" w:name="f-71425-content1"/>
      <w:bookmarkStart w:id="72" w:name="f-71425"/>
      <w:bookmarkEnd w:id="68"/>
      <w:bookmarkEnd w:id="69"/>
      <w:r>
        <w:t>Certificate</w:t>
      </w:r>
      <w:bookmarkEnd w:id="70"/>
    </w:p>
    <w:p w14:paraId="1D98E9D9" w14:textId="77777777" w:rsidR="001B7A0D" w:rsidRDefault="00E25735">
      <w:r>
        <w:t>Requirement: Submit installation compliance certificate for the installed system from a MODDEX recommended installer.</w:t>
      </w:r>
    </w:p>
    <w:p w14:paraId="0E4FDE23" w14:textId="77777777" w:rsidR="001B7A0D" w:rsidRDefault="00E25735">
      <w:pPr>
        <w:pStyle w:val="Instructions"/>
      </w:pPr>
      <w:r>
        <w:t xml:space="preserve">Provision of an installation compliance certificate by the installer relies on </w:t>
      </w:r>
      <w:r>
        <w:t>the adequacy of the structure and conformity to MODDEX’s specification sheets and test compliance certificates as relevant for the system.</w:t>
      </w:r>
    </w:p>
    <w:p w14:paraId="29098FF3" w14:textId="77777777" w:rsidR="001B7A0D" w:rsidRDefault="00E25735">
      <w:pPr>
        <w:pStyle w:val="Heading4"/>
      </w:pPr>
      <w:bookmarkStart w:id="73" w:name="h-366317-1"/>
      <w:bookmarkStart w:id="74" w:name="f-366317-1"/>
      <w:bookmarkStart w:id="75" w:name="f-366317"/>
      <w:bookmarkEnd w:id="71"/>
      <w:bookmarkEnd w:id="72"/>
      <w:r>
        <w:t>Product and materials</w:t>
      </w:r>
      <w:bookmarkEnd w:id="73"/>
    </w:p>
    <w:p w14:paraId="6EE42FB2" w14:textId="77777777" w:rsidR="001B7A0D" w:rsidRDefault="00E25735">
      <w:r>
        <w:t>Manufacturer’s documentation: Submit manufacturer’s data including the following:</w:t>
      </w:r>
    </w:p>
    <w:p w14:paraId="4306B860" w14:textId="77777777" w:rsidR="001B7A0D" w:rsidRDefault="00E25735">
      <w:pPr>
        <w:pStyle w:val="NormalIndent"/>
      </w:pPr>
      <w:r>
        <w:t>Product data sheets.</w:t>
      </w:r>
    </w:p>
    <w:p w14:paraId="73DC0653" w14:textId="77777777" w:rsidR="001B7A0D" w:rsidRDefault="00E25735">
      <w:pPr>
        <w:pStyle w:val="NormalIndent"/>
      </w:pPr>
      <w:r>
        <w:t>Installation and maintenance recommendations.</w:t>
      </w:r>
    </w:p>
    <w:p w14:paraId="5AEB9AFB" w14:textId="77777777" w:rsidR="001B7A0D" w:rsidRDefault="00E25735">
      <w:r>
        <w:t>Type test: Submit results, as follows:</w:t>
      </w:r>
    </w:p>
    <w:p w14:paraId="1BA580B4" w14:textId="77777777" w:rsidR="001B7A0D" w:rsidRDefault="00E25735">
      <w:pPr>
        <w:pStyle w:val="Instructions"/>
      </w:pPr>
      <w:r>
        <w:t xml:space="preserve">Type tests are carried out off-site. However, submission of evidence of a successful type test may be called up here for requirements specified in </w:t>
      </w:r>
      <w:hyperlink w:anchor="f-68073" w:history="1">
        <w:r>
          <w:t>SELECTIONS</w:t>
        </w:r>
      </w:hyperlink>
      <w:r>
        <w:t xml:space="preserve"> or </w:t>
      </w:r>
      <w:r>
        <w:t>PRODUCTS</w:t>
      </w:r>
      <w:r>
        <w:t xml:space="preserve">, if there are no </w:t>
      </w:r>
      <w:hyperlink w:anchor="f-68073" w:history="1">
        <w:r>
          <w:t>SELECTIONS</w:t>
        </w:r>
      </w:hyperlink>
      <w:r>
        <w:t>.</w:t>
      </w:r>
    </w:p>
    <w:p w14:paraId="374733FC" w14:textId="77777777" w:rsidR="001B7A0D" w:rsidRDefault="00E25735">
      <w:pPr>
        <w:pStyle w:val="NormalIndent"/>
      </w:pPr>
      <w:r>
        <w:t>Guardrail and balustrade systems: To AS 1657.</w:t>
      </w:r>
    </w:p>
    <w:p w14:paraId="41A22609" w14:textId="77777777" w:rsidR="001B7A0D" w:rsidRDefault="00E25735">
      <w:pPr>
        <w:pStyle w:val="OptionalNormal"/>
      </w:pPr>
      <w:bookmarkStart w:id="76" w:name="f-206826-1"/>
      <w:bookmarkStart w:id="77" w:name="f-366317-2"/>
      <w:bookmarkEnd w:id="74"/>
      <w:r>
        <w:t>Evidence of delivery: Submit delivery docket as evidence of delivery of </w:t>
      </w:r>
      <w:r>
        <w:fldChar w:fldCharType="begin"/>
      </w:r>
      <w:r>
        <w:instrText xml:space="preserve"> MACROBUTTON  ac_OnHelp [complete/d</w:instrText>
      </w:r>
      <w:r>
        <w:instrText>elete]</w:instrText>
      </w:r>
      <w:r>
        <w:fldChar w:fldCharType="separate"/>
      </w:r>
      <w:r>
        <w:t> </w:t>
      </w:r>
      <w:r>
        <w:fldChar w:fldCharType="end"/>
      </w:r>
    </w:p>
    <w:p w14:paraId="0499F8CC" w14:textId="77777777" w:rsidR="001B7A0D" w:rsidRDefault="00E25735">
      <w:pPr>
        <w:pStyle w:val="Instructions"/>
      </w:pPr>
      <w:r>
        <w:t xml:space="preserve">If evidence of delivery to site is required for particular products, consider including this </w:t>
      </w:r>
      <w:r>
        <w:rPr>
          <w:i/>
        </w:rPr>
        <w:t>Optional</w:t>
      </w:r>
      <w:r>
        <w:t xml:space="preserve"> style text by changing to </w:t>
      </w:r>
      <w:r>
        <w:rPr>
          <w:i/>
        </w:rPr>
        <w:t>Normal</w:t>
      </w:r>
      <w:r>
        <w:t xml:space="preserve"> style.</w:t>
      </w:r>
    </w:p>
    <w:p w14:paraId="21EA4F33" w14:textId="77777777" w:rsidR="001B7A0D" w:rsidRDefault="00E25735">
      <w:pPr>
        <w:pStyle w:val="Heading4"/>
      </w:pPr>
      <w:bookmarkStart w:id="78" w:name="h-63828-content1"/>
      <w:bookmarkStart w:id="79" w:name="f-63828-content1"/>
      <w:bookmarkStart w:id="80" w:name="f-63828"/>
      <w:bookmarkEnd w:id="75"/>
      <w:bookmarkEnd w:id="76"/>
      <w:bookmarkEnd w:id="77"/>
      <w:r>
        <w:t>Operation and maintenance manuals</w:t>
      </w:r>
      <w:bookmarkEnd w:id="78"/>
    </w:p>
    <w:p w14:paraId="34ED2DFF" w14:textId="77777777" w:rsidR="001B7A0D" w:rsidRDefault="00E25735">
      <w:r>
        <w:t xml:space="preserve">General: Submit manufacturer’s published recommendations for service </w:t>
      </w:r>
      <w:r>
        <w:t>use.</w:t>
      </w:r>
    </w:p>
    <w:p w14:paraId="0A0A5AA5" w14:textId="77777777" w:rsidR="001B7A0D" w:rsidRDefault="00E25735">
      <w:pPr>
        <w:pStyle w:val="Heading4"/>
      </w:pPr>
      <w:bookmarkStart w:id="81" w:name="h-180051-1"/>
      <w:bookmarkStart w:id="82" w:name="f-180051-1"/>
      <w:bookmarkStart w:id="83" w:name="f-180051"/>
      <w:bookmarkEnd w:id="79"/>
      <w:bookmarkEnd w:id="80"/>
      <w:r>
        <w:t>Records</w:t>
      </w:r>
      <w:bookmarkEnd w:id="81"/>
    </w:p>
    <w:p w14:paraId="4A441899" w14:textId="77777777" w:rsidR="001B7A0D" w:rsidRDefault="00E25735">
      <w:r>
        <w:t>Requirement: Submit as-built documentation from a MODDEX recommended installer.</w:t>
      </w:r>
    </w:p>
    <w:p w14:paraId="31708950" w14:textId="77777777" w:rsidR="001B7A0D" w:rsidRDefault="00E25735">
      <w:pPr>
        <w:pStyle w:val="Heading4"/>
      </w:pPr>
      <w:bookmarkStart w:id="84" w:name="h-204856-1"/>
      <w:bookmarkStart w:id="85" w:name="f-204856-1"/>
      <w:bookmarkStart w:id="86" w:name="f-204856"/>
      <w:bookmarkEnd w:id="82"/>
      <w:bookmarkEnd w:id="83"/>
      <w:r>
        <w:lastRenderedPageBreak/>
        <w:t>Shop drawings</w:t>
      </w:r>
      <w:bookmarkEnd w:id="84"/>
    </w:p>
    <w:p w14:paraId="455092D6" w14:textId="77777777" w:rsidR="001B7A0D" w:rsidRDefault="00E25735">
      <w:r>
        <w:t>General: Submit shop drawings to a scale that best describes the detail, showing the following information:</w:t>
      </w:r>
    </w:p>
    <w:p w14:paraId="3F1DEE3D" w14:textId="77777777" w:rsidR="001B7A0D" w:rsidRDefault="00E25735">
      <w:pPr>
        <w:pStyle w:val="NormalIndent"/>
      </w:pPr>
      <w:r>
        <w:t xml:space="preserve">Overall and detail dimensions, including </w:t>
      </w:r>
      <w:r>
        <w:t>stanchion spacing.</w:t>
      </w:r>
    </w:p>
    <w:p w14:paraId="7A497379" w14:textId="77777777" w:rsidR="001B7A0D" w:rsidRDefault="00E25735">
      <w:pPr>
        <w:pStyle w:val="NormalIndent"/>
      </w:pPr>
      <w:r>
        <w:t>Mount dimensions and fixing details to the substrate.</w:t>
      </w:r>
    </w:p>
    <w:p w14:paraId="6EDFD693" w14:textId="77777777" w:rsidR="001B7A0D" w:rsidRDefault="00E25735">
      <w:pPr>
        <w:pStyle w:val="NormalIndent"/>
      </w:pPr>
      <w:r>
        <w:t>Details of fabrication and components.</w:t>
      </w:r>
    </w:p>
    <w:p w14:paraId="1C37BBB7" w14:textId="77777777" w:rsidR="001B7A0D" w:rsidRDefault="00E25735">
      <w:pPr>
        <w:pStyle w:val="NormalIndent"/>
      </w:pPr>
      <w:r>
        <w:t>Details of fabrication involving other trades or components.</w:t>
      </w:r>
    </w:p>
    <w:p w14:paraId="21292E21" w14:textId="77777777" w:rsidR="001B7A0D" w:rsidRDefault="00E25735">
      <w:pPr>
        <w:pStyle w:val="Instructions"/>
      </w:pPr>
      <w:r>
        <w:t>e.g. stairs, platforms, walkways.</w:t>
      </w:r>
    </w:p>
    <w:p w14:paraId="43DB68E0" w14:textId="77777777" w:rsidR="001B7A0D" w:rsidRDefault="00E25735">
      <w:pPr>
        <w:pStyle w:val="NormalIndent"/>
      </w:pPr>
      <w:r>
        <w:t>Information necessary for site assembly.</w:t>
      </w:r>
    </w:p>
    <w:p w14:paraId="53533EC1" w14:textId="77777777" w:rsidR="001B7A0D" w:rsidRDefault="00E25735">
      <w:pPr>
        <w:pStyle w:val="NormalIndent"/>
      </w:pPr>
      <w:r>
        <w:t>Proposal</w:t>
      </w:r>
      <w:r>
        <w:t>s for the break-up of large items as required for delivery to the site.</w:t>
      </w:r>
    </w:p>
    <w:p w14:paraId="3B9B42BD" w14:textId="77777777" w:rsidR="001B7A0D" w:rsidRDefault="00E25735">
      <w:pPr>
        <w:pStyle w:val="NormalIndent"/>
      </w:pPr>
      <w:r>
        <w:t>Proposed method of joining the modules of large items.</w:t>
      </w:r>
    </w:p>
    <w:p w14:paraId="4E5C1138" w14:textId="77777777" w:rsidR="001B7A0D" w:rsidRDefault="00E25735">
      <w:pPr>
        <w:pStyle w:val="Instructions"/>
      </w:pPr>
      <w:r>
        <w:t>If delivery involves a goods lift, nominate the car size and capacity.</w:t>
      </w:r>
    </w:p>
    <w:p w14:paraId="3D0D72E7" w14:textId="77777777" w:rsidR="001B7A0D" w:rsidRDefault="00E25735">
      <w:pPr>
        <w:pStyle w:val="Instructions"/>
      </w:pPr>
      <w:r>
        <w:t>These shop drawing requirements assume the installation is fully detailed. Edit as required.</w:t>
      </w:r>
    </w:p>
    <w:p w14:paraId="47FDCE6D" w14:textId="77777777" w:rsidR="001B7A0D" w:rsidRDefault="00E25735">
      <w:pPr>
        <w:pStyle w:val="Heading4"/>
      </w:pPr>
      <w:bookmarkStart w:id="87" w:name="h-180052-1"/>
      <w:bookmarkStart w:id="88" w:name="f-180052-1"/>
      <w:bookmarkStart w:id="89" w:name="f-180052"/>
      <w:bookmarkEnd w:id="85"/>
      <w:bookmarkEnd w:id="86"/>
      <w:r>
        <w:t>Subcontractors</w:t>
      </w:r>
      <w:bookmarkEnd w:id="87"/>
    </w:p>
    <w:p w14:paraId="6EE50283" w14:textId="77777777" w:rsidR="001B7A0D" w:rsidRDefault="00E25735">
      <w:r>
        <w:t>Requirement: Submit evidence of MODDEX approved installer.</w:t>
      </w:r>
    </w:p>
    <w:p w14:paraId="629E5067" w14:textId="77777777" w:rsidR="001B7A0D" w:rsidRDefault="00E25735">
      <w:r>
        <w:t>Substrate acceptan</w:t>
      </w:r>
      <w:r>
        <w:t>ce: Submit evidence of installer’s acceptance of the substrate, including load capacity, before starting installation.</w:t>
      </w:r>
    </w:p>
    <w:p w14:paraId="6E7F6026" w14:textId="77777777" w:rsidR="001B7A0D" w:rsidRDefault="00E25735">
      <w:pPr>
        <w:pStyle w:val="Instructions"/>
      </w:pPr>
      <w:r>
        <w:t>The installer may require confirmation from a structural engineer that the structure or substrate is suitable for fixing.</w:t>
      </w:r>
    </w:p>
    <w:p w14:paraId="27987EC1" w14:textId="77777777" w:rsidR="001B7A0D" w:rsidRDefault="00E25735">
      <w:pPr>
        <w:pStyle w:val="Heading4"/>
      </w:pPr>
      <w:bookmarkStart w:id="90" w:name="h-89896-content1"/>
      <w:bookmarkStart w:id="91" w:name="f-89896-content1"/>
      <w:bookmarkStart w:id="92" w:name="f-89896"/>
      <w:bookmarkEnd w:id="88"/>
      <w:bookmarkEnd w:id="89"/>
      <w:r>
        <w:t>Warranties</w:t>
      </w:r>
      <w:bookmarkEnd w:id="90"/>
    </w:p>
    <w:p w14:paraId="204369CA" w14:textId="77777777" w:rsidR="001B7A0D" w:rsidRDefault="00E25735">
      <w:r>
        <w:t>Requ</w:t>
      </w:r>
      <w:r>
        <w:t>irement: Submit warranties as follows:</w:t>
      </w:r>
    </w:p>
    <w:p w14:paraId="553E1C49" w14:textId="77777777" w:rsidR="001B7A0D" w:rsidRDefault="00E25735">
      <w:pPr>
        <w:pStyle w:val="NormalIndent"/>
      </w:pPr>
      <w:r>
        <w:t>Product warranty by MODDEX.</w:t>
      </w:r>
    </w:p>
    <w:p w14:paraId="4ACFF54F" w14:textId="77777777" w:rsidR="001B7A0D" w:rsidRDefault="00E25735">
      <w:pPr>
        <w:pStyle w:val="NormalIndent"/>
      </w:pPr>
      <w:r>
        <w:t>Installed system warranty by a MODDEX recommended installer.</w:t>
      </w:r>
    </w:p>
    <w:p w14:paraId="2702BAE8" w14:textId="77777777" w:rsidR="001B7A0D" w:rsidRDefault="00E25735">
      <w:pPr>
        <w:pStyle w:val="Heading2"/>
      </w:pPr>
      <w:bookmarkStart w:id="93" w:name="h-82088-content1"/>
      <w:bookmarkStart w:id="94" w:name="f-82088-content1"/>
      <w:bookmarkStart w:id="95" w:name="f-82088"/>
      <w:bookmarkEnd w:id="91"/>
      <w:bookmarkEnd w:id="92"/>
      <w:r>
        <w:t>Products</w:t>
      </w:r>
      <w:bookmarkEnd w:id="93"/>
    </w:p>
    <w:p w14:paraId="2EC91CA4" w14:textId="77777777" w:rsidR="001B7A0D" w:rsidRDefault="00E25735">
      <w:pPr>
        <w:pStyle w:val="Instructions"/>
      </w:pPr>
      <w:r>
        <w:t>Edit, by deletion, the following list of products as appropriate for the project. Make sure the project critical dimens</w:t>
      </w:r>
      <w:r>
        <w:t>ions, number of items and their locations are documented.</w:t>
      </w:r>
    </w:p>
    <w:p w14:paraId="745C888E" w14:textId="77777777" w:rsidR="001B7A0D" w:rsidRDefault="00E25735">
      <w:pPr>
        <w:pStyle w:val="Heading3"/>
      </w:pPr>
      <w:bookmarkStart w:id="96" w:name="h-85531-content"/>
      <w:bookmarkStart w:id="97" w:name="f-85531-content"/>
      <w:bookmarkStart w:id="98" w:name="f-85531"/>
      <w:bookmarkEnd w:id="94"/>
      <w:bookmarkEnd w:id="95"/>
      <w:r>
        <w:t>General</w:t>
      </w:r>
      <w:bookmarkEnd w:id="96"/>
    </w:p>
    <w:p w14:paraId="1CEFACA5" w14:textId="77777777" w:rsidR="001B7A0D" w:rsidRDefault="00E25735">
      <w:pPr>
        <w:pStyle w:val="Heading4"/>
      </w:pPr>
      <w:bookmarkStart w:id="99" w:name="h-99935-2"/>
      <w:bookmarkStart w:id="100" w:name="f-99935-2"/>
      <w:bookmarkStart w:id="101" w:name="f-99935"/>
      <w:bookmarkEnd w:id="97"/>
      <w:bookmarkEnd w:id="98"/>
      <w:r>
        <w:t>Product substitution</w:t>
      </w:r>
      <w:bookmarkEnd w:id="99"/>
    </w:p>
    <w:p w14:paraId="31BEEF90" w14:textId="77777777" w:rsidR="001B7A0D" w:rsidRDefault="00E25735">
      <w:r>
        <w:t xml:space="preserve">Other products: Conform to </w:t>
      </w:r>
      <w:r>
        <w:rPr>
          <w:b/>
        </w:rPr>
        <w:t>SUBSTITUTIONS</w:t>
      </w:r>
      <w:r>
        <w:t xml:space="preserve"> in </w:t>
      </w:r>
      <w:r>
        <w:rPr>
          <w:i/>
        </w:rPr>
        <w:t>0171 General requirements</w:t>
      </w:r>
      <w:r>
        <w:t>.</w:t>
      </w:r>
    </w:p>
    <w:p w14:paraId="04F934F1" w14:textId="77777777" w:rsidR="001B7A0D" w:rsidRDefault="00E25735">
      <w:pPr>
        <w:pStyle w:val="Instructions"/>
      </w:pPr>
      <w:bookmarkStart w:id="102" w:name="f-99935-3"/>
      <w:bookmarkEnd w:id="100"/>
      <w:r>
        <w:rPr>
          <w:b/>
        </w:rPr>
        <w:t>SUBSTITUTIONS</w:t>
      </w:r>
      <w:r>
        <w:t xml:space="preserve"> in </w:t>
      </w:r>
      <w:r>
        <w:rPr>
          <w:i/>
        </w:rPr>
        <w:t>0171 General requirements</w:t>
      </w:r>
      <w:r>
        <w:t xml:space="preserve"> sets out the submissions required if the contractor proposes alternative products. Refer also to NATSPEC TECHnote GEN 006 for more information on proprietary specification.</w:t>
      </w:r>
    </w:p>
    <w:p w14:paraId="6770BBEB" w14:textId="77777777" w:rsidR="001B7A0D" w:rsidRDefault="00E25735">
      <w:pPr>
        <w:pStyle w:val="Heading4"/>
      </w:pPr>
      <w:bookmarkStart w:id="103" w:name="h-124011-1"/>
      <w:bookmarkStart w:id="104" w:name="f-124011-1"/>
      <w:bookmarkStart w:id="105" w:name="f-124011"/>
      <w:bookmarkEnd w:id="101"/>
      <w:bookmarkEnd w:id="102"/>
      <w:r>
        <w:t>Storage and handling</w:t>
      </w:r>
      <w:bookmarkEnd w:id="103"/>
    </w:p>
    <w:p w14:paraId="6AE61351" w14:textId="77777777" w:rsidR="001B7A0D" w:rsidRDefault="00E25735">
      <w:r>
        <w:t>General: Store and handle to the manufacturer's recommendatio</w:t>
      </w:r>
      <w:r>
        <w:t>ns and as follows:</w:t>
      </w:r>
    </w:p>
    <w:p w14:paraId="177FE850" w14:textId="77777777" w:rsidR="001B7A0D" w:rsidRDefault="00E25735">
      <w:pPr>
        <w:pStyle w:val="NormalIndent"/>
      </w:pPr>
      <w:r>
        <w:t>Protect materials from damage. </w:t>
      </w:r>
    </w:p>
    <w:p w14:paraId="21000F78" w14:textId="77777777" w:rsidR="001B7A0D" w:rsidRDefault="00E25735">
      <w:pPr>
        <w:pStyle w:val="Heading4"/>
      </w:pPr>
      <w:bookmarkStart w:id="106" w:name="h-100631-1"/>
      <w:bookmarkStart w:id="107" w:name="f-100631-1"/>
      <w:bookmarkStart w:id="108" w:name="f-100631"/>
      <w:bookmarkEnd w:id="104"/>
      <w:bookmarkEnd w:id="105"/>
      <w:r>
        <w:t>Product identification</w:t>
      </w:r>
      <w:bookmarkEnd w:id="106"/>
    </w:p>
    <w:p w14:paraId="1A5E303C" w14:textId="77777777" w:rsidR="001B7A0D" w:rsidRDefault="00E25735">
      <w:r>
        <w:t>General: Marked to show the following:</w:t>
      </w:r>
    </w:p>
    <w:p w14:paraId="2A6D25C5" w14:textId="77777777" w:rsidR="001B7A0D" w:rsidRDefault="00E25735">
      <w:pPr>
        <w:pStyle w:val="NormalIndent"/>
      </w:pPr>
      <w:r>
        <w:t>Manufacturer’s identification.</w:t>
      </w:r>
    </w:p>
    <w:p w14:paraId="384EC458" w14:textId="77777777" w:rsidR="001B7A0D" w:rsidRDefault="00E25735">
      <w:pPr>
        <w:pStyle w:val="NormalIndent"/>
      </w:pPr>
      <w:r>
        <w:t>Product brand name.</w:t>
      </w:r>
    </w:p>
    <w:p w14:paraId="40CF2C46" w14:textId="77777777" w:rsidR="001B7A0D" w:rsidRDefault="00E25735">
      <w:pPr>
        <w:pStyle w:val="NormalIndent"/>
      </w:pPr>
      <w:r>
        <w:t>Product type.</w:t>
      </w:r>
    </w:p>
    <w:p w14:paraId="66E25E22" w14:textId="77777777" w:rsidR="001B7A0D" w:rsidRDefault="00E25735">
      <w:pPr>
        <w:pStyle w:val="NormalIndent"/>
      </w:pPr>
      <w:r>
        <w:t>Quantity.</w:t>
      </w:r>
    </w:p>
    <w:p w14:paraId="15421CFD" w14:textId="77777777" w:rsidR="001B7A0D" w:rsidRDefault="00E25735">
      <w:pPr>
        <w:pStyle w:val="NormalIndent"/>
      </w:pPr>
      <w:r>
        <w:t>Product reference code and batch number.</w:t>
      </w:r>
    </w:p>
    <w:p w14:paraId="245ED933" w14:textId="77777777" w:rsidR="001B7A0D" w:rsidRDefault="00E25735">
      <w:pPr>
        <w:pStyle w:val="NormalIndent"/>
      </w:pPr>
      <w:r>
        <w:t>Date of manufacture.</w:t>
      </w:r>
    </w:p>
    <w:p w14:paraId="65BF3159" w14:textId="77777777" w:rsidR="001B7A0D" w:rsidRDefault="00E25735">
      <w:pPr>
        <w:pStyle w:val="Instructions"/>
      </w:pPr>
      <w:r>
        <w:t>Edit t</w:t>
      </w:r>
      <w:r>
        <w:t>he list to suit the project or delete if not required.</w:t>
      </w:r>
    </w:p>
    <w:p w14:paraId="72D50988" w14:textId="77777777" w:rsidR="001B7A0D" w:rsidRDefault="00E25735">
      <w:pPr>
        <w:pStyle w:val="Heading3"/>
      </w:pPr>
      <w:bookmarkStart w:id="109" w:name="h-71411-content"/>
      <w:bookmarkStart w:id="110" w:name="f-71411-content"/>
      <w:bookmarkStart w:id="111" w:name="f-71411"/>
      <w:bookmarkEnd w:id="107"/>
      <w:bookmarkEnd w:id="108"/>
      <w:r>
        <w:t>MODDEX barrier systems</w:t>
      </w:r>
      <w:bookmarkEnd w:id="109"/>
    </w:p>
    <w:p w14:paraId="71DB9D51" w14:textId="77777777" w:rsidR="001B7A0D" w:rsidRDefault="00E25735">
      <w:pPr>
        <w:pStyle w:val="Heading4"/>
      </w:pPr>
      <w:bookmarkStart w:id="112" w:name="h-77765-content1"/>
      <w:bookmarkStart w:id="113" w:name="f-77765-content1"/>
      <w:bookmarkStart w:id="114" w:name="f-77765"/>
      <w:bookmarkEnd w:id="110"/>
      <w:bookmarkEnd w:id="111"/>
      <w:r>
        <w:t>General</w:t>
      </w:r>
      <w:bookmarkEnd w:id="112"/>
    </w:p>
    <w:p w14:paraId="112F1075" w14:textId="77777777" w:rsidR="001B7A0D" w:rsidRDefault="00E25735">
      <w:r>
        <w:t>Description: Heavy duty no-weld pedestrian and property protection barrier systems comprising posts, rails, balustrades and connectors for ground level protection of workplace and public thoroughfares including disabled assistance and bikeway protection.</w:t>
      </w:r>
    </w:p>
    <w:p w14:paraId="55971EDC" w14:textId="77777777" w:rsidR="001B7A0D" w:rsidRDefault="00E25735">
      <w:r>
        <w:lastRenderedPageBreak/>
        <w:t>A</w:t>
      </w:r>
      <w:r>
        <w:t>ccess for maintenance: To AS 1657.</w:t>
      </w:r>
    </w:p>
    <w:p w14:paraId="2187CD44" w14:textId="77777777" w:rsidR="001B7A0D" w:rsidRDefault="00E25735">
      <w:r>
        <w:t>Balustrading: To BCA D2.16.</w:t>
      </w:r>
    </w:p>
    <w:p w14:paraId="71DA8064" w14:textId="77777777" w:rsidR="001B7A0D" w:rsidRDefault="00E25735">
      <w:r>
        <w:t>Handrails: To BCA D2.17.</w:t>
      </w:r>
    </w:p>
    <w:p w14:paraId="667C8299" w14:textId="77777777" w:rsidR="001B7A0D" w:rsidRDefault="00E25735">
      <w:r>
        <w:t>Balustrading and handrails for people with a disability: To AS 1428.1 and AS 1428.2.</w:t>
      </w:r>
    </w:p>
    <w:p w14:paraId="51AB149A" w14:textId="77777777" w:rsidR="001B7A0D" w:rsidRDefault="00E25735">
      <w:r>
        <w:t>Bikeway barriers: To Austroads AGRD06A.</w:t>
      </w:r>
    </w:p>
    <w:p w14:paraId="2B423CCD" w14:textId="77777777" w:rsidR="001B7A0D" w:rsidRDefault="00E25735">
      <w:r>
        <w:t>Galvanized coating: To AS/NZS 4680.</w:t>
      </w:r>
    </w:p>
    <w:p w14:paraId="27234AAF" w14:textId="77777777" w:rsidR="001B7A0D" w:rsidRDefault="00E25735">
      <w:r>
        <w:t>Structu</w:t>
      </w:r>
      <w:r>
        <w:t>ral design: To AS/NZS 1170.1.</w:t>
      </w:r>
    </w:p>
    <w:p w14:paraId="0FF4D69F" w14:textId="77777777" w:rsidR="001B7A0D" w:rsidRDefault="00E25735">
      <w:pPr>
        <w:pStyle w:val="Instructions"/>
      </w:pPr>
      <w:r>
        <w:t>Contact MODDEX for evidence of conformity to the product standards including test compliance certificates.</w:t>
      </w:r>
    </w:p>
    <w:p w14:paraId="3EDA4A55" w14:textId="77777777" w:rsidR="001B7A0D" w:rsidRDefault="00E25735">
      <w:pPr>
        <w:pStyle w:val="Heading4"/>
      </w:pPr>
      <w:bookmarkStart w:id="115" w:name="h-67580-content1"/>
      <w:bookmarkStart w:id="116" w:name="f-67580-content1"/>
      <w:bookmarkStart w:id="117" w:name="f-67580"/>
      <w:bookmarkEnd w:id="113"/>
      <w:bookmarkEnd w:id="114"/>
      <w:r>
        <w:t>Assistrail</w:t>
      </w:r>
      <w:r>
        <w:rPr>
          <w:vertAlign w:val="superscript"/>
        </w:rPr>
        <w:t>®</w:t>
      </w:r>
      <w:r>
        <w:t xml:space="preserve"> disability handrails</w:t>
      </w:r>
      <w:bookmarkEnd w:id="115"/>
    </w:p>
    <w:p w14:paraId="57627E09" w14:textId="77777777" w:rsidR="001B7A0D" w:rsidRDefault="00E25735">
      <w:r>
        <w:t>Assistrail</w:t>
      </w:r>
      <w:r>
        <w:rPr>
          <w:vertAlign w:val="superscript"/>
        </w:rPr>
        <w:t>®</w:t>
      </w:r>
      <w:r>
        <w:t xml:space="preserve"> handrail systems: </w:t>
      </w:r>
      <w:hyperlink r:id="rId17" w:history="1">
        <w:r>
          <w:t>moddex.com/products/assistrail-disability-handrails/</w:t>
        </w:r>
      </w:hyperlink>
    </w:p>
    <w:p w14:paraId="788A1355" w14:textId="77777777" w:rsidR="001B7A0D" w:rsidRDefault="00E25735">
      <w:r>
        <w:t>Description: Engineered for ramps, stairs and walkways, with smooth connections for a safer finish. Standard and fire stair configurations available.</w:t>
      </w:r>
    </w:p>
    <w:p w14:paraId="64148B94" w14:textId="77777777" w:rsidR="001B7A0D" w:rsidRDefault="00E25735">
      <w:r>
        <w:t>Material - Tubular sections: G39</w:t>
      </w:r>
      <w:r>
        <w:t>0 hot-dip galvanized steel.</w:t>
      </w:r>
    </w:p>
    <w:p w14:paraId="033B9598" w14:textId="77777777" w:rsidR="001B7A0D" w:rsidRDefault="00E25735">
      <w:r>
        <w:t>Material - Connector/clamps: Cast iron, steel or aluminium with stainless steel clamp locking screws.</w:t>
      </w:r>
    </w:p>
    <w:p w14:paraId="1FE6A01E" w14:textId="77777777" w:rsidR="001B7A0D" w:rsidRDefault="00E25735">
      <w:pPr>
        <w:pStyle w:val="Prompt"/>
      </w:pPr>
      <w:r>
        <w:t xml:space="preserve">Product: </w:t>
      </w:r>
      <w:r>
        <w:fldChar w:fldCharType="begin"/>
      </w:r>
      <w:r>
        <w:instrText xml:space="preserve"> MACROBUTTON  ac_OnHelp [complete/delete]</w:instrText>
      </w:r>
      <w:r>
        <w:fldChar w:fldCharType="separate"/>
      </w:r>
      <w:r>
        <w:t> </w:t>
      </w:r>
      <w:r>
        <w:fldChar w:fldCharType="end"/>
      </w:r>
    </w:p>
    <w:p w14:paraId="6D9965B5" w14:textId="77777777" w:rsidR="001B7A0D" w:rsidRDefault="00E25735">
      <w:pPr>
        <w:pStyle w:val="Instructions"/>
      </w:pPr>
      <w:r>
        <w:t>Select from:</w:t>
      </w:r>
    </w:p>
    <w:p w14:paraId="30DFB42F" w14:textId="77777777" w:rsidR="001B7A0D" w:rsidRDefault="00E25735">
      <w:pPr>
        <w:pStyle w:val="Instructionsindent"/>
      </w:pPr>
      <w:r>
        <w:t>Assistrail</w:t>
      </w:r>
      <w:r>
        <w:rPr>
          <w:vertAlign w:val="superscript"/>
        </w:rPr>
        <w:t>®</w:t>
      </w:r>
      <w:r>
        <w:t xml:space="preserve"> AR10 Single inline handrail for level and stai</w:t>
      </w:r>
      <w:r>
        <w:t>rs. AS 1428 compliant.</w:t>
      </w:r>
    </w:p>
    <w:p w14:paraId="11104A6A" w14:textId="77777777" w:rsidR="001B7A0D" w:rsidRDefault="00E25735">
      <w:pPr>
        <w:pStyle w:val="Instructionsindent"/>
      </w:pPr>
      <w:r>
        <w:t>Assistrail</w:t>
      </w:r>
      <w:r>
        <w:rPr>
          <w:vertAlign w:val="superscript"/>
        </w:rPr>
        <w:t>®</w:t>
      </w:r>
      <w:r>
        <w:t xml:space="preserve"> AR20 Single inline handrail with kerbrail for level and ramp. AS 1428 compliant.</w:t>
      </w:r>
    </w:p>
    <w:p w14:paraId="39038818" w14:textId="77777777" w:rsidR="001B7A0D" w:rsidRDefault="00E25735">
      <w:pPr>
        <w:pStyle w:val="Instructionsindent"/>
      </w:pPr>
      <w:r>
        <w:t>Assistrail</w:t>
      </w:r>
      <w:r>
        <w:rPr>
          <w:vertAlign w:val="superscript"/>
        </w:rPr>
        <w:t>®</w:t>
      </w:r>
      <w:r>
        <w:t xml:space="preserve"> AR30 Single inline handrail with midrail for level and stair. AS 1428 compliant.</w:t>
      </w:r>
    </w:p>
    <w:p w14:paraId="5788D46A" w14:textId="77777777" w:rsidR="001B7A0D" w:rsidRDefault="00E25735">
      <w:pPr>
        <w:pStyle w:val="Instructionsindent"/>
      </w:pPr>
      <w:r>
        <w:t>Assistrail</w:t>
      </w:r>
      <w:r>
        <w:rPr>
          <w:vertAlign w:val="superscript"/>
        </w:rPr>
        <w:t>®</w:t>
      </w:r>
      <w:r>
        <w:t xml:space="preserve"> AR40 Single inline handrail with mi</w:t>
      </w:r>
      <w:r>
        <w:t>drail and kerbrail for level and ramp. AS 1428 compliant.</w:t>
      </w:r>
    </w:p>
    <w:p w14:paraId="3749BC3A" w14:textId="77777777" w:rsidR="001B7A0D" w:rsidRDefault="00E25735">
      <w:pPr>
        <w:pStyle w:val="Instructionsindent"/>
      </w:pPr>
      <w:r>
        <w:t>Assistrail</w:t>
      </w:r>
      <w:r>
        <w:rPr>
          <w:vertAlign w:val="superscript"/>
        </w:rPr>
        <w:t>®</w:t>
      </w:r>
      <w:r>
        <w:t xml:space="preserve"> AR45 Single inline handrail with mid and bottom rail for level and stair. AS 1428 compliant.</w:t>
      </w:r>
    </w:p>
    <w:p w14:paraId="22C6CF1E" w14:textId="77777777" w:rsidR="001B7A0D" w:rsidRDefault="00E25735">
      <w:pPr>
        <w:pStyle w:val="Instructionsindent"/>
      </w:pPr>
      <w:r>
        <w:t>Assistrail</w:t>
      </w:r>
      <w:r>
        <w:rPr>
          <w:vertAlign w:val="superscript"/>
        </w:rPr>
        <w:t>®</w:t>
      </w:r>
      <w:r>
        <w:t xml:space="preserve"> AR50 Single offset handrail / On Hob for level and stair. AS 1428 compliant.</w:t>
      </w:r>
    </w:p>
    <w:p w14:paraId="400487C4" w14:textId="77777777" w:rsidR="001B7A0D" w:rsidRDefault="00E25735">
      <w:pPr>
        <w:pStyle w:val="Instructionsindent"/>
      </w:pPr>
      <w:r>
        <w:t>Assistrail</w:t>
      </w:r>
      <w:r>
        <w:rPr>
          <w:vertAlign w:val="superscript"/>
        </w:rPr>
        <w:t>®</w:t>
      </w:r>
      <w:r>
        <w:t xml:space="preserve"> AR60 Single offset handrail with kerbrail for level and ramp. AS 1428 compliant.</w:t>
      </w:r>
    </w:p>
    <w:p w14:paraId="08D94A31" w14:textId="77777777" w:rsidR="001B7A0D" w:rsidRDefault="00E25735">
      <w:pPr>
        <w:pStyle w:val="Instructionsindent"/>
      </w:pPr>
      <w:r>
        <w:t>Assistrail</w:t>
      </w:r>
      <w:r>
        <w:rPr>
          <w:vertAlign w:val="superscript"/>
        </w:rPr>
        <w:t>®</w:t>
      </w:r>
      <w:r>
        <w:t xml:space="preserve"> AR70 Single offset handrail with midrail for level and stair. AS 1428 com</w:t>
      </w:r>
      <w:r>
        <w:t>pliant.</w:t>
      </w:r>
    </w:p>
    <w:p w14:paraId="12FFE111" w14:textId="77777777" w:rsidR="001B7A0D" w:rsidRDefault="00E25735">
      <w:pPr>
        <w:pStyle w:val="Instructionsindent"/>
      </w:pPr>
      <w:r>
        <w:t>Assistrail</w:t>
      </w:r>
      <w:r>
        <w:rPr>
          <w:vertAlign w:val="superscript"/>
        </w:rPr>
        <w:t>®</w:t>
      </w:r>
      <w:r>
        <w:t xml:space="preserve"> AR80 Single offset handrail with midrail and kerbrail for level and ramp. AS 1428 compliant.</w:t>
      </w:r>
    </w:p>
    <w:p w14:paraId="7D6A038B" w14:textId="77777777" w:rsidR="001B7A0D" w:rsidRDefault="00E25735">
      <w:pPr>
        <w:pStyle w:val="Instructionsindent"/>
      </w:pPr>
      <w:r>
        <w:t>Assistrail</w:t>
      </w:r>
      <w:r>
        <w:rPr>
          <w:vertAlign w:val="superscript"/>
        </w:rPr>
        <w:t>®</w:t>
      </w:r>
      <w:r>
        <w:t xml:space="preserve"> AR110 Double offset handrails / On Hob for level and stair. AS 1428 compliant.</w:t>
      </w:r>
    </w:p>
    <w:p w14:paraId="6716D871" w14:textId="77777777" w:rsidR="001B7A0D" w:rsidRDefault="00E25735">
      <w:pPr>
        <w:pStyle w:val="Instructionsindent"/>
      </w:pPr>
      <w:r>
        <w:t>Assistrail</w:t>
      </w:r>
      <w:r>
        <w:rPr>
          <w:vertAlign w:val="superscript"/>
        </w:rPr>
        <w:t>®</w:t>
      </w:r>
      <w:r>
        <w:t xml:space="preserve"> AR120 Double offset handrails with kerbrail for level and ramp. AS 1428 compliant.</w:t>
      </w:r>
    </w:p>
    <w:p w14:paraId="727A4515" w14:textId="77777777" w:rsidR="001B7A0D" w:rsidRDefault="00E25735">
      <w:pPr>
        <w:pStyle w:val="Instructionsindent"/>
      </w:pPr>
      <w:r>
        <w:t>Assistrail</w:t>
      </w:r>
      <w:r>
        <w:rPr>
          <w:vertAlign w:val="superscript"/>
        </w:rPr>
        <w:t>®</w:t>
      </w:r>
      <w:r>
        <w:t xml:space="preserve"> AR130 Twin offset handrails for stair. AS 1428 compliant</w:t>
      </w:r>
      <w:r>
        <w:rPr>
          <w:b/>
        </w:rPr>
        <w:t>.</w:t>
      </w:r>
    </w:p>
    <w:p w14:paraId="57B93542" w14:textId="77777777" w:rsidR="001B7A0D" w:rsidRDefault="00E25735">
      <w:pPr>
        <w:pStyle w:val="Instructionsindent"/>
      </w:pPr>
      <w:r>
        <w:t>Assistrail</w:t>
      </w:r>
      <w:r>
        <w:rPr>
          <w:vertAlign w:val="superscript"/>
        </w:rPr>
        <w:t>®</w:t>
      </w:r>
      <w:r>
        <w:t xml:space="preserve"> AR140 Twin double offset handrails for stair. AS 1428 compliant.</w:t>
      </w:r>
    </w:p>
    <w:p w14:paraId="773CFDEA" w14:textId="77777777" w:rsidR="001B7A0D" w:rsidRDefault="00E25735">
      <w:pPr>
        <w:pStyle w:val="Instructionsindent"/>
      </w:pPr>
      <w:r>
        <w:t>Assistrail</w:t>
      </w:r>
      <w:r>
        <w:rPr>
          <w:vertAlign w:val="superscript"/>
        </w:rPr>
        <w:t>®</w:t>
      </w:r>
      <w:r>
        <w:t xml:space="preserve"> AR150 Single </w:t>
      </w:r>
      <w:r>
        <w:t>offset handrail / Wall Mounted for level, ramp and stair. AS 1428 compliant.</w:t>
      </w:r>
    </w:p>
    <w:p w14:paraId="79E5EB25" w14:textId="77777777" w:rsidR="001B7A0D" w:rsidRDefault="00E25735">
      <w:pPr>
        <w:pStyle w:val="Instructionsindent"/>
      </w:pPr>
      <w:r>
        <w:t>Assistrail</w:t>
      </w:r>
      <w:r>
        <w:rPr>
          <w:vertAlign w:val="superscript"/>
        </w:rPr>
        <w:t>®</w:t>
      </w:r>
      <w:r>
        <w:t xml:space="preserve"> AR160 Double offset handrails / Wall Mounted for level, ramp and stair. AS 1428 compliant.</w:t>
      </w:r>
    </w:p>
    <w:p w14:paraId="047AF570" w14:textId="77777777" w:rsidR="001B7A0D" w:rsidRDefault="00E25735">
      <w:pPr>
        <w:pStyle w:val="Prompt"/>
      </w:pPr>
      <w:r>
        <w:t>Mount type:  </w:t>
      </w:r>
      <w:r>
        <w:fldChar w:fldCharType="begin"/>
      </w:r>
      <w:r>
        <w:instrText xml:space="preserve"> MACROBUTTON  ac_OnHelp [complete/delete]</w:instrText>
      </w:r>
      <w:r>
        <w:fldChar w:fldCharType="separate"/>
      </w:r>
      <w:r>
        <w:t> </w:t>
      </w:r>
      <w:r>
        <w:fldChar w:fldCharType="end"/>
      </w:r>
    </w:p>
    <w:p w14:paraId="7C267B10" w14:textId="77777777" w:rsidR="001B7A0D" w:rsidRDefault="00E25735">
      <w:pPr>
        <w:pStyle w:val="Instructions"/>
      </w:pPr>
      <w:r>
        <w:t>Select from the f</w:t>
      </w:r>
      <w:r>
        <w:t>ollowing:</w:t>
      </w:r>
    </w:p>
    <w:p w14:paraId="6B4C098C" w14:textId="77777777" w:rsidR="001B7A0D" w:rsidRDefault="00E25735">
      <w:pPr>
        <w:pStyle w:val="Instructionsindent"/>
      </w:pPr>
      <w:r>
        <w:t>T: Top mount, Concrete using M12 x 120 stud anchors/Steel using M16 hi-tensile galvanized bolts.</w:t>
      </w:r>
    </w:p>
    <w:p w14:paraId="5F17400F" w14:textId="77777777" w:rsidR="001B7A0D" w:rsidRDefault="00E25735">
      <w:pPr>
        <w:pStyle w:val="Instructionsindent"/>
      </w:pPr>
      <w:r>
        <w:t>F: Face mount, Concrete using M12 x 120 stud anchors/Steel using M16 hi-tensile galvanized bolts.</w:t>
      </w:r>
    </w:p>
    <w:p w14:paraId="1A017790" w14:textId="77777777" w:rsidR="001B7A0D" w:rsidRDefault="00E25735">
      <w:pPr>
        <w:pStyle w:val="Instructionsindent"/>
      </w:pPr>
      <w:r>
        <w:t>C11/13: Channel mount, Steel using M16 hi-tensile g</w:t>
      </w:r>
      <w:r>
        <w:t>alvanized bolts.</w:t>
      </w:r>
    </w:p>
    <w:p w14:paraId="4554894F" w14:textId="77777777" w:rsidR="001B7A0D" w:rsidRDefault="00E25735">
      <w:pPr>
        <w:pStyle w:val="Instructionsindent"/>
      </w:pPr>
      <w:r>
        <w:t>GD: In-ground mount, as per engineer’s specifications.</w:t>
      </w:r>
    </w:p>
    <w:p w14:paraId="572465CD" w14:textId="77777777" w:rsidR="001B7A0D" w:rsidRDefault="00E25735">
      <w:pPr>
        <w:pStyle w:val="Instructionsindent"/>
      </w:pPr>
      <w:r>
        <w:t>CD: Cored mount, cored and grouted as per engineer’s specifications.</w:t>
      </w:r>
    </w:p>
    <w:p w14:paraId="2A625BF7" w14:textId="77777777" w:rsidR="001B7A0D" w:rsidRDefault="00E25735">
      <w:pPr>
        <w:pStyle w:val="Instructionsindent"/>
      </w:pPr>
      <w:r>
        <w:t>AM: Angle mount. Concrete using M12 x 100 galvanized screwbolts/Steel using M16 hi-tensile galvanized bolts.</w:t>
      </w:r>
    </w:p>
    <w:p w14:paraId="1A6EDB30" w14:textId="77777777" w:rsidR="001B7A0D" w:rsidRDefault="00E25735">
      <w:pPr>
        <w:pStyle w:val="Prompt"/>
      </w:pPr>
      <w:r>
        <w:t>Kerbra</w:t>
      </w:r>
      <w:r>
        <w:t xml:space="preserve">il: </w:t>
      </w:r>
      <w:r>
        <w:fldChar w:fldCharType="begin"/>
      </w:r>
      <w:r>
        <w:instrText xml:space="preserve"> MACROBUTTON  ac_OnHelp [complete/delete]</w:instrText>
      </w:r>
      <w:r>
        <w:fldChar w:fldCharType="separate"/>
      </w:r>
      <w:r>
        <w:t> </w:t>
      </w:r>
      <w:r>
        <w:fldChar w:fldCharType="end"/>
      </w:r>
    </w:p>
    <w:p w14:paraId="29DB8CB7" w14:textId="77777777" w:rsidR="001B7A0D" w:rsidRDefault="00E25735">
      <w:pPr>
        <w:pStyle w:val="Instructions"/>
      </w:pPr>
      <w:r>
        <w:t>Select from G390 hot-dip galvanized steel, Marine grade stainless steel or Marine grade structural aluminium.</w:t>
      </w:r>
    </w:p>
    <w:p w14:paraId="66B21EDF" w14:textId="77777777" w:rsidR="001B7A0D" w:rsidRDefault="00E25735">
      <w:pPr>
        <w:pStyle w:val="Instructions"/>
      </w:pPr>
      <w:r>
        <w:t>Select galvanized finish (as supplied) or nominate powder coating and colour.</w:t>
      </w:r>
    </w:p>
    <w:p w14:paraId="5A573B69" w14:textId="77777777" w:rsidR="001B7A0D" w:rsidRDefault="00E25735">
      <w:pPr>
        <w:pStyle w:val="Heading4"/>
      </w:pPr>
      <w:bookmarkStart w:id="118" w:name="h-66433-content1"/>
      <w:bookmarkStart w:id="119" w:name="f-66433-content1"/>
      <w:bookmarkStart w:id="120" w:name="f-66433"/>
      <w:bookmarkEnd w:id="116"/>
      <w:bookmarkEnd w:id="117"/>
      <w:r>
        <w:t>Bikesafe</w:t>
      </w:r>
      <w:r>
        <w:rPr>
          <w:vertAlign w:val="superscript"/>
        </w:rPr>
        <w:t>®</w:t>
      </w:r>
      <w:r>
        <w:t xml:space="preserve"> bikeway </w:t>
      </w:r>
      <w:r>
        <w:t>barriers</w:t>
      </w:r>
      <w:bookmarkEnd w:id="118"/>
    </w:p>
    <w:p w14:paraId="5F8F0249" w14:textId="77777777" w:rsidR="001B7A0D" w:rsidRDefault="00E25735">
      <w:r>
        <w:t>Bikesafe</w:t>
      </w:r>
      <w:r>
        <w:rPr>
          <w:vertAlign w:val="superscript"/>
        </w:rPr>
        <w:t>®</w:t>
      </w:r>
      <w:r>
        <w:t xml:space="preserve"> barrier systems: </w:t>
      </w:r>
      <w:hyperlink r:id="rId18" w:history="1">
        <w:r>
          <w:t>moddex.com/products/bikesafe-bikeway-barriers/</w:t>
        </w:r>
      </w:hyperlink>
    </w:p>
    <w:p w14:paraId="0C578DE1" w14:textId="77777777" w:rsidR="001B7A0D" w:rsidRDefault="00E25735">
      <w:r>
        <w:t>Description: Engineered for bikeway and footpath safety, providing the ultimate protection for pedestr</w:t>
      </w:r>
      <w:r>
        <w:t>ians and cyclists travelling at speed.</w:t>
      </w:r>
    </w:p>
    <w:p w14:paraId="15EA9EAC" w14:textId="77777777" w:rsidR="001B7A0D" w:rsidRDefault="00E25735">
      <w:r>
        <w:t>Material – Tubular sections: G390 hot-dip galvanized steel.</w:t>
      </w:r>
    </w:p>
    <w:p w14:paraId="64D5ED38" w14:textId="77777777" w:rsidR="001B7A0D" w:rsidRDefault="00E25735">
      <w:r>
        <w:t>Material – Connector/clamps: Cast iron, steel or aluminium with stainless steel clamp locking screws.</w:t>
      </w:r>
    </w:p>
    <w:p w14:paraId="7DFA7B25" w14:textId="77777777" w:rsidR="001B7A0D" w:rsidRDefault="00E25735">
      <w:pPr>
        <w:pStyle w:val="Prompt"/>
      </w:pPr>
      <w:r>
        <w:t xml:space="preserve">Product: </w:t>
      </w:r>
      <w:r>
        <w:fldChar w:fldCharType="begin"/>
      </w:r>
      <w:r>
        <w:instrText xml:space="preserve"> MACROBUTTON  ac_OnHelp [complete/delete]</w:instrText>
      </w:r>
      <w:r>
        <w:fldChar w:fldCharType="separate"/>
      </w:r>
      <w:r>
        <w:t> </w:t>
      </w:r>
      <w:r>
        <w:fldChar w:fldCharType="end"/>
      </w:r>
    </w:p>
    <w:p w14:paraId="0D5339AC" w14:textId="77777777" w:rsidR="001B7A0D" w:rsidRDefault="00E25735">
      <w:pPr>
        <w:pStyle w:val="Instructions"/>
      </w:pPr>
      <w:r>
        <w:lastRenderedPageBreak/>
        <w:t>Select from:</w:t>
      </w:r>
    </w:p>
    <w:p w14:paraId="4CD83F72" w14:textId="77777777" w:rsidR="001B7A0D" w:rsidRDefault="00E25735">
      <w:pPr>
        <w:pStyle w:val="Instructionsindent"/>
      </w:pPr>
      <w:r>
        <w:t>Bikesafe</w:t>
      </w:r>
      <w:r>
        <w:rPr>
          <w:vertAlign w:val="superscript"/>
        </w:rPr>
        <w:t>®</w:t>
      </w:r>
      <w:r>
        <w:t xml:space="preserve"> BS20 Bikeway barrier with offset top rail and midrail for level and rake. Austroads compliant.</w:t>
      </w:r>
    </w:p>
    <w:p w14:paraId="1F06C897" w14:textId="77777777" w:rsidR="001B7A0D" w:rsidRDefault="00E25735">
      <w:pPr>
        <w:pStyle w:val="Instructionsindent"/>
      </w:pPr>
      <w:r>
        <w:t>Bikesafe</w:t>
      </w:r>
      <w:r>
        <w:rPr>
          <w:vertAlign w:val="superscript"/>
        </w:rPr>
        <w:t>®</w:t>
      </w:r>
      <w:r>
        <w:t xml:space="preserve"> BS25 Bikeway barrier with offset top rail and handrail for level and rake. Austroads compliant.</w:t>
      </w:r>
    </w:p>
    <w:p w14:paraId="624A09F7" w14:textId="77777777" w:rsidR="001B7A0D" w:rsidRDefault="00E25735">
      <w:pPr>
        <w:pStyle w:val="Instructionsindent"/>
      </w:pPr>
      <w:r>
        <w:t>Bikesafe</w:t>
      </w:r>
      <w:r>
        <w:rPr>
          <w:vertAlign w:val="superscript"/>
        </w:rPr>
        <w:t>®</w:t>
      </w:r>
      <w:r>
        <w:t xml:space="preserve"> BS30 Bikeway barrier with offset top rail, mid and bottom rail for level and rake. Austroads compliant.</w:t>
      </w:r>
    </w:p>
    <w:p w14:paraId="4D6D4303" w14:textId="77777777" w:rsidR="001B7A0D" w:rsidRDefault="00E25735">
      <w:pPr>
        <w:pStyle w:val="Instructionsindent"/>
      </w:pPr>
      <w:r>
        <w:t>Bikesafe</w:t>
      </w:r>
      <w:r>
        <w:rPr>
          <w:vertAlign w:val="superscript"/>
        </w:rPr>
        <w:t>®</w:t>
      </w:r>
      <w:r>
        <w:t xml:space="preserve"> BS35 Bikeway barrier with offset top rail, handrail and bottom rail for level and rake. Austroads compliant.</w:t>
      </w:r>
    </w:p>
    <w:p w14:paraId="73B0B4B6" w14:textId="77777777" w:rsidR="001B7A0D" w:rsidRDefault="00E25735">
      <w:pPr>
        <w:pStyle w:val="Instructionsindent"/>
      </w:pPr>
      <w:r>
        <w:t>Bikesafe</w:t>
      </w:r>
      <w:r>
        <w:rPr>
          <w:vertAlign w:val="superscript"/>
        </w:rPr>
        <w:t>®</w:t>
      </w:r>
      <w:r>
        <w:t xml:space="preserve"> BS40 Bikeway barrier w</w:t>
      </w:r>
      <w:r>
        <w:t>ith offset top rail and balustrade infill for level and rake. Austroads compliant.</w:t>
      </w:r>
    </w:p>
    <w:p w14:paraId="5D11962A" w14:textId="77777777" w:rsidR="001B7A0D" w:rsidRDefault="00E25735">
      <w:pPr>
        <w:pStyle w:val="Instructionsindent"/>
      </w:pPr>
      <w:r>
        <w:t>Bikesafe</w:t>
      </w:r>
      <w:r>
        <w:rPr>
          <w:vertAlign w:val="superscript"/>
        </w:rPr>
        <w:t>®</w:t>
      </w:r>
      <w:r>
        <w:t xml:space="preserve"> BS45 Bikeway barrier with offset top rail, handrail and balustrade infill for level and rake. Austroads compliant.</w:t>
      </w:r>
    </w:p>
    <w:p w14:paraId="06BAA067" w14:textId="77777777" w:rsidR="001B7A0D" w:rsidRDefault="00E25735">
      <w:pPr>
        <w:pStyle w:val="Prompt"/>
      </w:pPr>
      <w:r>
        <w:t xml:space="preserve">Mount type: </w:t>
      </w:r>
      <w:r>
        <w:fldChar w:fldCharType="begin"/>
      </w:r>
      <w:r>
        <w:instrText xml:space="preserve"> MACROBUTTON  ac_OnHelp [complete/delete]</w:instrText>
      </w:r>
      <w:r>
        <w:fldChar w:fldCharType="separate"/>
      </w:r>
      <w:r>
        <w:t> </w:t>
      </w:r>
      <w:r>
        <w:fldChar w:fldCharType="end"/>
      </w:r>
    </w:p>
    <w:p w14:paraId="40A84C69" w14:textId="77777777" w:rsidR="001B7A0D" w:rsidRDefault="00E25735">
      <w:pPr>
        <w:pStyle w:val="Instructions"/>
      </w:pPr>
      <w:r>
        <w:t>Select from the following:</w:t>
      </w:r>
    </w:p>
    <w:p w14:paraId="13882C71" w14:textId="77777777" w:rsidR="001B7A0D" w:rsidRDefault="00E25735">
      <w:pPr>
        <w:pStyle w:val="Instructionsindent"/>
      </w:pPr>
      <w:r>
        <w:t>T: Top mount, Concrete using M12 x 120 stud anchors/Ste</w:t>
      </w:r>
      <w:r>
        <w:t>el using M16 hi-tensile galvanized bolts.</w:t>
      </w:r>
    </w:p>
    <w:p w14:paraId="6A1DABC9" w14:textId="77777777" w:rsidR="001B7A0D" w:rsidRDefault="00E25735">
      <w:pPr>
        <w:pStyle w:val="Instructionsindent"/>
      </w:pPr>
      <w:r>
        <w:t>F: Face mount, Concrete using M12 x 120 stud anchors/Steel using M16 hi-tensile galvanized bolts.</w:t>
      </w:r>
    </w:p>
    <w:p w14:paraId="0F543BD4" w14:textId="77777777" w:rsidR="001B7A0D" w:rsidRDefault="00E25735">
      <w:pPr>
        <w:pStyle w:val="Instructionsindent"/>
      </w:pPr>
      <w:r>
        <w:t>C11/13: Channel mount, Steel using M16 hi-tensile galvanized bolts.</w:t>
      </w:r>
    </w:p>
    <w:p w14:paraId="2D87E685" w14:textId="77777777" w:rsidR="001B7A0D" w:rsidRDefault="00E25735">
      <w:pPr>
        <w:pStyle w:val="Instructionsindent"/>
      </w:pPr>
      <w:r>
        <w:t>GD: In-ground mount, to engineer’s specification</w:t>
      </w:r>
      <w:r>
        <w:t>s.</w:t>
      </w:r>
    </w:p>
    <w:p w14:paraId="51A34020" w14:textId="77777777" w:rsidR="001B7A0D" w:rsidRDefault="00E25735">
      <w:pPr>
        <w:pStyle w:val="Instructionsindent"/>
      </w:pPr>
      <w:r>
        <w:t>CD: Cored mount, cored and grouted to engineer’s specifications.</w:t>
      </w:r>
    </w:p>
    <w:p w14:paraId="7EDFF439" w14:textId="77777777" w:rsidR="001B7A0D" w:rsidRDefault="00E25735">
      <w:pPr>
        <w:pStyle w:val="Prompt"/>
      </w:pPr>
      <w:r>
        <w:t xml:space="preserve">Finish: </w:t>
      </w:r>
      <w:r>
        <w:fldChar w:fldCharType="begin"/>
      </w:r>
      <w:r>
        <w:instrText xml:space="preserve"> MACROBUTTON  ac_OnHelp [complete/delete]</w:instrText>
      </w:r>
      <w:r>
        <w:fldChar w:fldCharType="separate"/>
      </w:r>
      <w:r>
        <w:t> </w:t>
      </w:r>
      <w:r>
        <w:fldChar w:fldCharType="end"/>
      </w:r>
    </w:p>
    <w:p w14:paraId="70A91E6C" w14:textId="77777777" w:rsidR="001B7A0D" w:rsidRDefault="00E25735">
      <w:pPr>
        <w:pStyle w:val="Instructions"/>
      </w:pPr>
      <w:r>
        <w:t>Select galvanized finish (as supplied) or nominate powder coating and colour.</w:t>
      </w:r>
    </w:p>
    <w:p w14:paraId="23010ED8" w14:textId="77777777" w:rsidR="001B7A0D" w:rsidRDefault="00E25735">
      <w:pPr>
        <w:pStyle w:val="Heading4"/>
      </w:pPr>
      <w:bookmarkStart w:id="121" w:name="h-208809-1"/>
      <w:bookmarkStart w:id="122" w:name="f-208809-1"/>
      <w:bookmarkStart w:id="123" w:name="f-208809"/>
      <w:bookmarkEnd w:id="119"/>
      <w:bookmarkEnd w:id="120"/>
      <w:r>
        <w:t>Bridgerail™ bridge rail barriers</w:t>
      </w:r>
      <w:bookmarkEnd w:id="121"/>
    </w:p>
    <w:p w14:paraId="7AA346D0" w14:textId="77777777" w:rsidR="001B7A0D" w:rsidRDefault="00E25735">
      <w:r>
        <w:t>Bridgerail™ barrier sys</w:t>
      </w:r>
      <w:r>
        <w:t xml:space="preserve">tems: </w:t>
      </w:r>
      <w:hyperlink r:id="rId19" w:history="1">
        <w:r>
          <w:t>moddex.com/products/bridgerail-bridge-barriers/</w:t>
        </w:r>
      </w:hyperlink>
    </w:p>
    <w:p w14:paraId="64E08B4D" w14:textId="77777777" w:rsidR="001B7A0D" w:rsidRDefault="00E25735">
      <w:r>
        <w:t>Description: Prevents injuries or falls from elevated pedestrian access pathways, cycle paths and service areas adjacent to roads.</w:t>
      </w:r>
      <w:r>
        <w:t xml:space="preserve"> Standard and raked configurations available.</w:t>
      </w:r>
    </w:p>
    <w:p w14:paraId="154CFEFD" w14:textId="77777777" w:rsidR="001B7A0D" w:rsidRDefault="00E25735">
      <w:r>
        <w:t>Material – Tubular sections: Hot-dip galvanized steel.</w:t>
      </w:r>
    </w:p>
    <w:p w14:paraId="45DEE69C" w14:textId="77777777" w:rsidR="001B7A0D" w:rsidRDefault="00E25735">
      <w:r>
        <w:t>Material – Connector/clamps: Cast iron or steel with stainless steel clamp locking screws.</w:t>
      </w:r>
    </w:p>
    <w:p w14:paraId="1341B914" w14:textId="77777777" w:rsidR="001B7A0D" w:rsidRDefault="00E25735">
      <w:pPr>
        <w:pStyle w:val="Prompt"/>
      </w:pPr>
      <w:r>
        <w:t xml:space="preserve">Product: </w:t>
      </w:r>
      <w:r>
        <w:fldChar w:fldCharType="begin"/>
      </w:r>
      <w:r>
        <w:instrText xml:space="preserve"> MACROBUTTON  ac_OnHelp [complete/delete]</w:instrText>
      </w:r>
      <w:r>
        <w:fldChar w:fldCharType="separate"/>
      </w:r>
      <w:r>
        <w:t> </w:t>
      </w:r>
      <w:r>
        <w:fldChar w:fldCharType="end"/>
      </w:r>
    </w:p>
    <w:p w14:paraId="5B65F5E7" w14:textId="77777777" w:rsidR="001B7A0D" w:rsidRDefault="00E25735">
      <w:pPr>
        <w:pStyle w:val="Instructions"/>
      </w:pPr>
      <w:r>
        <w:t>Select fr</w:t>
      </w:r>
      <w:r>
        <w:t>om:</w:t>
      </w:r>
    </w:p>
    <w:p w14:paraId="71977D40" w14:textId="77777777" w:rsidR="001B7A0D" w:rsidRDefault="00E25735">
      <w:pPr>
        <w:pStyle w:val="Instructionsindent"/>
      </w:pPr>
      <w:r>
        <w:t>Bridgerail™ BR10 Offset cycle rail. Bridgerail™ BR10: Top rail, baseplate and stanchion. Designed and tested for conformance to AS 5100.2 clause 12.5 (a) and (c). </w:t>
      </w:r>
    </w:p>
    <w:p w14:paraId="5BACF463" w14:textId="77777777" w:rsidR="001B7A0D" w:rsidRDefault="00E25735">
      <w:pPr>
        <w:pStyle w:val="Instructionsindent"/>
      </w:pPr>
      <w:r>
        <w:t>Bridgerail™ BR20 Offset cycle rail with mid rail.</w:t>
      </w:r>
    </w:p>
    <w:p w14:paraId="152868C9" w14:textId="77777777" w:rsidR="001B7A0D" w:rsidRDefault="00E25735">
      <w:pPr>
        <w:pStyle w:val="Instructionsindent"/>
      </w:pPr>
      <w:r>
        <w:t>Bridgerail™ BR30 Balustrade.</w:t>
      </w:r>
    </w:p>
    <w:p w14:paraId="4A48B34C" w14:textId="77777777" w:rsidR="001B7A0D" w:rsidRDefault="00E25735">
      <w:pPr>
        <w:pStyle w:val="Instructionsindent"/>
      </w:pPr>
      <w:r>
        <w:t>Bridgerai</w:t>
      </w:r>
      <w:r>
        <w:t>l™ BR40 Balustrade with offset cycle rail.</w:t>
      </w:r>
    </w:p>
    <w:p w14:paraId="62134100" w14:textId="77777777" w:rsidR="001B7A0D" w:rsidRDefault="00E25735">
      <w:pPr>
        <w:pStyle w:val="Instructionsindent"/>
      </w:pPr>
      <w:r>
        <w:t>Bridgerail™ BR45 Balustrade with offset cycle rail. Bridgerail™ BR45: Top rail, handrail, baseplate, stanchion and balustrade infill. Designed and tested for conformance to AS 5100.2 clause 12.5 (a) and (c).</w:t>
      </w:r>
    </w:p>
    <w:p w14:paraId="17B18767" w14:textId="77777777" w:rsidR="001B7A0D" w:rsidRDefault="00E25735">
      <w:pPr>
        <w:pStyle w:val="Heading4"/>
      </w:pPr>
      <w:bookmarkStart w:id="124" w:name="h-76056-content1"/>
      <w:bookmarkStart w:id="125" w:name="f-76056-content1"/>
      <w:bookmarkStart w:id="126" w:name="f-76056"/>
      <w:bookmarkEnd w:id="122"/>
      <w:bookmarkEnd w:id="123"/>
      <w:r>
        <w:t>Conec</w:t>
      </w:r>
      <w:r>
        <w:t>tabal</w:t>
      </w:r>
      <w:r>
        <w:rPr>
          <w:vertAlign w:val="superscript"/>
        </w:rPr>
        <w:t>®</w:t>
      </w:r>
      <w:r>
        <w:t xml:space="preserve"> commercial balustrades</w:t>
      </w:r>
      <w:bookmarkEnd w:id="124"/>
    </w:p>
    <w:p w14:paraId="10A42B33" w14:textId="77777777" w:rsidR="001B7A0D" w:rsidRDefault="00E25735">
      <w:r>
        <w:t>Conectabal</w:t>
      </w:r>
      <w:r>
        <w:rPr>
          <w:vertAlign w:val="superscript"/>
        </w:rPr>
        <w:t>®</w:t>
      </w:r>
      <w:r>
        <w:t xml:space="preserve"> balustrade systems: </w:t>
      </w:r>
      <w:hyperlink r:id="rId20" w:history="1">
        <w:r>
          <w:t>moddex.com/products/conectabal-commercial-balustrades/</w:t>
        </w:r>
      </w:hyperlink>
    </w:p>
    <w:p w14:paraId="051A0086" w14:textId="77777777" w:rsidR="001B7A0D" w:rsidRDefault="00E25735">
      <w:r>
        <w:t>Description: Prevents injuries or falls from retaining walls</w:t>
      </w:r>
      <w:r>
        <w:t>, elevated areas, ramps and stairs. Standard and fire stair configurations available.</w:t>
      </w:r>
    </w:p>
    <w:p w14:paraId="5192C29C" w14:textId="77777777" w:rsidR="001B7A0D" w:rsidRDefault="00E25735">
      <w:r>
        <w:t>Material – Tubular sections: G390 hot-dip galvanized steel and/or marine grade aluminium.</w:t>
      </w:r>
    </w:p>
    <w:p w14:paraId="0640C1C7" w14:textId="77777777" w:rsidR="001B7A0D" w:rsidRDefault="00E25735">
      <w:r>
        <w:t xml:space="preserve">Material – Connector/clamps: Cast iron, steel or aluminium with stainless steel </w:t>
      </w:r>
      <w:r>
        <w:t>clamp locking screws.</w:t>
      </w:r>
    </w:p>
    <w:p w14:paraId="7D56A05E" w14:textId="77777777" w:rsidR="001B7A0D" w:rsidRDefault="00E25735">
      <w:r>
        <w:t>Material - Kerbrail (where documented): Marine grade structural aluminium.</w:t>
      </w:r>
    </w:p>
    <w:p w14:paraId="7F533560" w14:textId="77777777" w:rsidR="001B7A0D" w:rsidRDefault="00E25735">
      <w:pPr>
        <w:pStyle w:val="Prompt"/>
      </w:pPr>
      <w:r>
        <w:t xml:space="preserve">Product: </w:t>
      </w:r>
      <w:r>
        <w:fldChar w:fldCharType="begin"/>
      </w:r>
      <w:r>
        <w:instrText xml:space="preserve"> MACROBUTTON  ac_OnHelp [complete/delete]</w:instrText>
      </w:r>
      <w:r>
        <w:fldChar w:fldCharType="separate"/>
      </w:r>
      <w:r>
        <w:t> </w:t>
      </w:r>
      <w:r>
        <w:fldChar w:fldCharType="end"/>
      </w:r>
    </w:p>
    <w:p w14:paraId="36338E33" w14:textId="77777777" w:rsidR="001B7A0D" w:rsidRDefault="00E25735">
      <w:pPr>
        <w:pStyle w:val="Instructions"/>
      </w:pPr>
      <w:r>
        <w:t>Select from:</w:t>
      </w:r>
    </w:p>
    <w:p w14:paraId="72E30AC6" w14:textId="77777777" w:rsidR="001B7A0D" w:rsidRDefault="00E25735">
      <w:pPr>
        <w:pStyle w:val="Instructionsindent"/>
      </w:pPr>
      <w:r>
        <w:t>Conectabal</w:t>
      </w:r>
      <w:r>
        <w:rPr>
          <w:vertAlign w:val="superscript"/>
        </w:rPr>
        <w:t>®</w:t>
      </w:r>
      <w:r>
        <w:t xml:space="preserve"> CB10 Standard Balustrade for level and rake. NCC compliant.</w:t>
      </w:r>
    </w:p>
    <w:p w14:paraId="0B213C61" w14:textId="77777777" w:rsidR="001B7A0D" w:rsidRDefault="00E25735">
      <w:pPr>
        <w:pStyle w:val="Instructionsindent"/>
      </w:pPr>
      <w:r>
        <w:t>Conectabal</w:t>
      </w:r>
      <w:r>
        <w:rPr>
          <w:vertAlign w:val="superscript"/>
        </w:rPr>
        <w:t>®</w:t>
      </w:r>
      <w:r>
        <w:t xml:space="preserve"> CB10 Wave Balustrade for level and rake. NCC compliant.</w:t>
      </w:r>
    </w:p>
    <w:p w14:paraId="1515FED4" w14:textId="77777777" w:rsidR="001B7A0D" w:rsidRDefault="00E25735">
      <w:pPr>
        <w:pStyle w:val="Instructionsindent"/>
      </w:pPr>
      <w:r>
        <w:t>Conectabal</w:t>
      </w:r>
      <w:r>
        <w:rPr>
          <w:vertAlign w:val="superscript"/>
        </w:rPr>
        <w:t>®</w:t>
      </w:r>
      <w:r>
        <w:t xml:space="preserve"> CB20 Balustrade with kerbrail for level and rake. NCC compliant.</w:t>
      </w:r>
    </w:p>
    <w:p w14:paraId="07DDB73A" w14:textId="77777777" w:rsidR="001B7A0D" w:rsidRDefault="00E25735">
      <w:pPr>
        <w:pStyle w:val="Instructionsindent"/>
      </w:pPr>
      <w:r>
        <w:t>Conectabal</w:t>
      </w:r>
      <w:r>
        <w:rPr>
          <w:vertAlign w:val="superscript"/>
        </w:rPr>
        <w:t>®</w:t>
      </w:r>
      <w:r>
        <w:t xml:space="preserve"> CB30 Balustrade with single inline handrail for level and stair. NCC compliant.</w:t>
      </w:r>
    </w:p>
    <w:p w14:paraId="5FCAE5FD" w14:textId="77777777" w:rsidR="001B7A0D" w:rsidRDefault="00E25735">
      <w:pPr>
        <w:pStyle w:val="Instructionsindent"/>
      </w:pPr>
      <w:r>
        <w:t>Conectabal</w:t>
      </w:r>
      <w:r>
        <w:rPr>
          <w:vertAlign w:val="superscript"/>
        </w:rPr>
        <w:t>®</w:t>
      </w:r>
      <w:r>
        <w:t xml:space="preserve"> CB35 Balustrade with single inline handrail and kerbrail for level and rake. NCC compliant.</w:t>
      </w:r>
    </w:p>
    <w:p w14:paraId="05E6046A" w14:textId="77777777" w:rsidR="001B7A0D" w:rsidRDefault="00E25735">
      <w:pPr>
        <w:pStyle w:val="Instructionsindent"/>
      </w:pPr>
      <w:r>
        <w:t>Conectabal</w:t>
      </w:r>
      <w:r>
        <w:rPr>
          <w:vertAlign w:val="superscript"/>
        </w:rPr>
        <w:t>®</w:t>
      </w:r>
      <w:r>
        <w:t xml:space="preserve"> CB40 Balustrade with single offset handrail for level and s</w:t>
      </w:r>
      <w:r>
        <w:t>tair. NCC compliant.</w:t>
      </w:r>
    </w:p>
    <w:p w14:paraId="64440064" w14:textId="77777777" w:rsidR="001B7A0D" w:rsidRDefault="00E25735">
      <w:pPr>
        <w:pStyle w:val="Instructionsindent"/>
      </w:pPr>
      <w:r>
        <w:t>Conectabal</w:t>
      </w:r>
      <w:r>
        <w:rPr>
          <w:vertAlign w:val="superscript"/>
        </w:rPr>
        <w:t>®</w:t>
      </w:r>
      <w:r>
        <w:t xml:space="preserve"> CB45 Balustrade with single offset handrail and kerbrail for level and rake. NCC compliant.</w:t>
      </w:r>
    </w:p>
    <w:p w14:paraId="1FCFEAC6" w14:textId="77777777" w:rsidR="001B7A0D" w:rsidRDefault="00E25735">
      <w:pPr>
        <w:pStyle w:val="Instructionsindent"/>
      </w:pPr>
      <w:r>
        <w:t>Conectabal</w:t>
      </w:r>
      <w:r>
        <w:rPr>
          <w:vertAlign w:val="superscript"/>
        </w:rPr>
        <w:t>®</w:t>
      </w:r>
      <w:r>
        <w:t xml:space="preserve"> CB50 Balustrade with double offset handrails for level and rake. NCC compliant.</w:t>
      </w:r>
    </w:p>
    <w:p w14:paraId="066E7DBB" w14:textId="77777777" w:rsidR="001B7A0D" w:rsidRDefault="00E25735">
      <w:pPr>
        <w:pStyle w:val="Instructionsindent"/>
      </w:pPr>
      <w:r>
        <w:t>Conectabal</w:t>
      </w:r>
      <w:r>
        <w:rPr>
          <w:vertAlign w:val="superscript"/>
        </w:rPr>
        <w:t>®</w:t>
      </w:r>
      <w:r>
        <w:t xml:space="preserve"> CB55 Balustrade with double</w:t>
      </w:r>
      <w:r>
        <w:t xml:space="preserve"> offset handrails and kerbrail for level and rake. NCC compliant.</w:t>
      </w:r>
    </w:p>
    <w:p w14:paraId="57DA3391" w14:textId="77777777" w:rsidR="001B7A0D" w:rsidRDefault="00E25735">
      <w:pPr>
        <w:pStyle w:val="Prompt"/>
      </w:pPr>
      <w:r>
        <w:lastRenderedPageBreak/>
        <w:t xml:space="preserve">Mount type: </w:t>
      </w:r>
      <w:r>
        <w:fldChar w:fldCharType="begin"/>
      </w:r>
      <w:r>
        <w:instrText xml:space="preserve"> MACROBUTTON  ac_OnHelp [complete/delete]</w:instrText>
      </w:r>
      <w:r>
        <w:fldChar w:fldCharType="separate"/>
      </w:r>
      <w:r>
        <w:t> </w:t>
      </w:r>
      <w:r>
        <w:fldChar w:fldCharType="end"/>
      </w:r>
    </w:p>
    <w:p w14:paraId="68F92A33" w14:textId="77777777" w:rsidR="001B7A0D" w:rsidRDefault="00E25735">
      <w:pPr>
        <w:pStyle w:val="Instructions"/>
      </w:pPr>
      <w:r>
        <w:t>Select from the following:</w:t>
      </w:r>
    </w:p>
    <w:p w14:paraId="39D4CF47" w14:textId="77777777" w:rsidR="001B7A0D" w:rsidRDefault="00E25735">
      <w:pPr>
        <w:pStyle w:val="Instructionsindent"/>
      </w:pPr>
      <w:r>
        <w:t>T: Top mount, Concrete using M12 x 120 stud anchors/Steel using M16 hi-tensile galvanized bolts.</w:t>
      </w:r>
    </w:p>
    <w:p w14:paraId="3420AE16" w14:textId="77777777" w:rsidR="001B7A0D" w:rsidRDefault="00E25735">
      <w:pPr>
        <w:pStyle w:val="Instructionsindent"/>
      </w:pPr>
      <w:r>
        <w:t xml:space="preserve">F: Face </w:t>
      </w:r>
      <w:r>
        <w:t>mount, Concrete using M12 x 120 stud anchors/Steel using M16 hi-tensile galvanized bolts.</w:t>
      </w:r>
    </w:p>
    <w:p w14:paraId="64C34CEB" w14:textId="77777777" w:rsidR="001B7A0D" w:rsidRDefault="00E25735">
      <w:pPr>
        <w:pStyle w:val="Instructionsindent"/>
      </w:pPr>
      <w:r>
        <w:t>C11/13: Channel mount, Steel using M16 hi-tensile galvanized bolts.</w:t>
      </w:r>
    </w:p>
    <w:p w14:paraId="336AC5CA" w14:textId="77777777" w:rsidR="001B7A0D" w:rsidRDefault="00E25735">
      <w:pPr>
        <w:pStyle w:val="Instructionsindent"/>
      </w:pPr>
      <w:r>
        <w:t>GD: In-ground mount, to engineer’s specifications.</w:t>
      </w:r>
    </w:p>
    <w:p w14:paraId="223297DF" w14:textId="77777777" w:rsidR="001B7A0D" w:rsidRDefault="00E25735">
      <w:pPr>
        <w:pStyle w:val="Instructionsindent"/>
      </w:pPr>
      <w:r>
        <w:t>CD: Cored mount, cored and grouted to engineer’</w:t>
      </w:r>
      <w:r>
        <w:t>s specifications.</w:t>
      </w:r>
    </w:p>
    <w:p w14:paraId="09F9166A" w14:textId="77777777" w:rsidR="001B7A0D" w:rsidRDefault="00E25735">
      <w:pPr>
        <w:pStyle w:val="Instructionsindent"/>
      </w:pPr>
      <w:r>
        <w:t>AM: Angle mount. Concrete using M12 x 100 galvanized screwbolts/Steel using M16 Hi-tensile galvanized bolts.</w:t>
      </w:r>
    </w:p>
    <w:p w14:paraId="33DD902A" w14:textId="77777777" w:rsidR="001B7A0D" w:rsidRDefault="00E25735">
      <w:pPr>
        <w:pStyle w:val="Prompt"/>
      </w:pPr>
      <w:r>
        <w:t xml:space="preserve">Finish: </w:t>
      </w:r>
      <w:r>
        <w:fldChar w:fldCharType="begin"/>
      </w:r>
      <w:r>
        <w:instrText xml:space="preserve"> MACROBUTTON  ac_OnHelp [complete/delete]</w:instrText>
      </w:r>
      <w:r>
        <w:fldChar w:fldCharType="separate"/>
      </w:r>
      <w:r>
        <w:t> </w:t>
      </w:r>
      <w:r>
        <w:fldChar w:fldCharType="end"/>
      </w:r>
    </w:p>
    <w:p w14:paraId="55F062D0" w14:textId="77777777" w:rsidR="001B7A0D" w:rsidRDefault="00E25735">
      <w:pPr>
        <w:pStyle w:val="Instructions"/>
      </w:pPr>
      <w:r>
        <w:t>Select galvanized finish (as supplied), or nominate powder coating and colo</w:t>
      </w:r>
      <w:r>
        <w:t>ur.</w:t>
      </w:r>
    </w:p>
    <w:p w14:paraId="020BB150" w14:textId="77777777" w:rsidR="001B7A0D" w:rsidRDefault="00E25735">
      <w:pPr>
        <w:pStyle w:val="Heading4"/>
      </w:pPr>
      <w:bookmarkStart w:id="127" w:name="h-85736-content1"/>
      <w:bookmarkStart w:id="128" w:name="f-85736-content1"/>
      <w:bookmarkStart w:id="129" w:name="f-85736"/>
      <w:bookmarkEnd w:id="125"/>
      <w:bookmarkEnd w:id="126"/>
      <w:r>
        <w:t>Tuffrail</w:t>
      </w:r>
      <w:r>
        <w:rPr>
          <w:vertAlign w:val="superscript"/>
        </w:rPr>
        <w:t>®</w:t>
      </w:r>
      <w:r>
        <w:t> industrial handrails-guardrails</w:t>
      </w:r>
      <w:bookmarkEnd w:id="127"/>
    </w:p>
    <w:p w14:paraId="159E052F" w14:textId="77777777" w:rsidR="001B7A0D" w:rsidRDefault="00E25735">
      <w:r>
        <w:t>Tuffrail</w:t>
      </w:r>
      <w:r>
        <w:rPr>
          <w:vertAlign w:val="superscript"/>
        </w:rPr>
        <w:t>®</w:t>
      </w:r>
      <w:r>
        <w:t xml:space="preserve"> industrial handrail-guardrail systems: </w:t>
      </w:r>
      <w:hyperlink r:id="rId21" w:history="1">
        <w:r>
          <w:t>moddex.com/products/tuffrail-industrial-handrails/</w:t>
        </w:r>
      </w:hyperlink>
    </w:p>
    <w:p w14:paraId="6A399B9D" w14:textId="77777777" w:rsidR="001B7A0D" w:rsidRDefault="00E25735">
      <w:r>
        <w:t>Description: Robust handrail-guardr</w:t>
      </w:r>
      <w:r>
        <w:t>ail protection for workers across mezzanines, service platforms, pedestrian walkways and fall edges. Safety yellow options available.</w:t>
      </w:r>
    </w:p>
    <w:p w14:paraId="3F13C814" w14:textId="77777777" w:rsidR="001B7A0D" w:rsidRDefault="00E25735">
      <w:r>
        <w:t>Material – Tubular sections: G390 hot-dip galvanized steel, Type 316 stainless steel or marine grade aluminium.</w:t>
      </w:r>
    </w:p>
    <w:p w14:paraId="74EF6C46" w14:textId="77777777" w:rsidR="001B7A0D" w:rsidRDefault="00E25735">
      <w:pPr>
        <w:pStyle w:val="Instructions"/>
      </w:pPr>
      <w:r>
        <w:t>Material s</w:t>
      </w:r>
      <w:r>
        <w:t>election is dependent on the documented product selection.</w:t>
      </w:r>
    </w:p>
    <w:p w14:paraId="20199E6F" w14:textId="77777777" w:rsidR="001B7A0D" w:rsidRDefault="00E25735">
      <w:r>
        <w:t>Material – Connector/clamps: Cast iron, steel or aluminium with stainless steel clamp locking screws.</w:t>
      </w:r>
    </w:p>
    <w:p w14:paraId="11DFDC79" w14:textId="77777777" w:rsidR="001B7A0D" w:rsidRDefault="00E25735">
      <w:pPr>
        <w:pStyle w:val="Instructions"/>
      </w:pPr>
      <w:r>
        <w:t>Material selection is dependent on the documented product selection.</w:t>
      </w:r>
    </w:p>
    <w:p w14:paraId="5419C0C2" w14:textId="77777777" w:rsidR="001B7A0D" w:rsidRDefault="00E25735">
      <w:r>
        <w:t>Material – Toeboard (where documented): Magnelis, marine grade stainless steel or marine grade structural aluminium.</w:t>
      </w:r>
    </w:p>
    <w:p w14:paraId="7B04B228" w14:textId="77777777" w:rsidR="001B7A0D" w:rsidRDefault="00E25735">
      <w:pPr>
        <w:pStyle w:val="Prompt"/>
      </w:pPr>
      <w:r>
        <w:t xml:space="preserve">Product: </w:t>
      </w:r>
      <w:r>
        <w:fldChar w:fldCharType="begin"/>
      </w:r>
      <w:r>
        <w:instrText xml:space="preserve"> MACROBUTTON  ac_OnHelp [complete/delete]</w:instrText>
      </w:r>
      <w:r>
        <w:fldChar w:fldCharType="separate"/>
      </w:r>
      <w:r>
        <w:t> </w:t>
      </w:r>
      <w:r>
        <w:fldChar w:fldCharType="end"/>
      </w:r>
    </w:p>
    <w:p w14:paraId="7E33A702" w14:textId="77777777" w:rsidR="001B7A0D" w:rsidRDefault="00E25735">
      <w:pPr>
        <w:pStyle w:val="Instructions"/>
      </w:pPr>
      <w:r>
        <w:t>Select from:</w:t>
      </w:r>
    </w:p>
    <w:p w14:paraId="1E9AE8F2" w14:textId="77777777" w:rsidR="001B7A0D" w:rsidRDefault="00E25735">
      <w:pPr>
        <w:pStyle w:val="Instructionsindent"/>
      </w:pPr>
      <w:r>
        <w:t>Tuffrail</w:t>
      </w:r>
      <w:r>
        <w:rPr>
          <w:vertAlign w:val="superscript"/>
        </w:rPr>
        <w:t>®</w:t>
      </w:r>
      <w:r>
        <w:t xml:space="preserve"> TR10 Single top rail for level and rake. AS 1657 compliant.</w:t>
      </w:r>
    </w:p>
    <w:p w14:paraId="37E75113" w14:textId="77777777" w:rsidR="001B7A0D" w:rsidRDefault="00E25735">
      <w:pPr>
        <w:pStyle w:val="Instructionsindent"/>
      </w:pPr>
      <w:r>
        <w:t>T</w:t>
      </w:r>
      <w:r>
        <w:t>uffrail</w:t>
      </w:r>
      <w:r>
        <w:rPr>
          <w:vertAlign w:val="superscript"/>
        </w:rPr>
        <w:t>®</w:t>
      </w:r>
      <w:r>
        <w:t xml:space="preserve"> TR20 Top and midrail for level, rake and stair. AS 1657 compliant.</w:t>
      </w:r>
    </w:p>
    <w:p w14:paraId="401E127B" w14:textId="77777777" w:rsidR="001B7A0D" w:rsidRDefault="00E25735">
      <w:pPr>
        <w:pStyle w:val="Instructionsindent"/>
      </w:pPr>
      <w:r>
        <w:t>Tuffrail TR25 Top and midrail with toeboard for level and rake. AS 1657 compliant.</w:t>
      </w:r>
    </w:p>
    <w:p w14:paraId="5CB7C496" w14:textId="77777777" w:rsidR="001B7A0D" w:rsidRDefault="00E25735">
      <w:pPr>
        <w:pStyle w:val="Instructionsindent"/>
      </w:pPr>
      <w:r>
        <w:t>Tuffrail</w:t>
      </w:r>
      <w:r>
        <w:rPr>
          <w:vertAlign w:val="superscript"/>
        </w:rPr>
        <w:t>®</w:t>
      </w:r>
      <w:r>
        <w:t xml:space="preserve"> TR30 Top, mid and bottom rail for level, rake and stair. AS 1657 compliant.</w:t>
      </w:r>
    </w:p>
    <w:p w14:paraId="10FD8869" w14:textId="77777777" w:rsidR="001B7A0D" w:rsidRDefault="00E25735">
      <w:pPr>
        <w:pStyle w:val="Instructionsindent"/>
      </w:pPr>
      <w:r>
        <w:t>Tuffrail</w:t>
      </w:r>
      <w:r>
        <w:rPr>
          <w:vertAlign w:val="superscript"/>
        </w:rPr>
        <w:t>®</w:t>
      </w:r>
      <w:r>
        <w:t xml:space="preserve"> T</w:t>
      </w:r>
      <w:r>
        <w:t>R10.Y Yellow, single top rail for level and rake. AS 1657 compliant.</w:t>
      </w:r>
    </w:p>
    <w:p w14:paraId="6966D66B" w14:textId="77777777" w:rsidR="001B7A0D" w:rsidRDefault="00E25735">
      <w:pPr>
        <w:pStyle w:val="Instructionsindent"/>
      </w:pPr>
      <w:r>
        <w:t>Tuffrail</w:t>
      </w:r>
      <w:r>
        <w:rPr>
          <w:vertAlign w:val="superscript"/>
        </w:rPr>
        <w:t>®</w:t>
      </w:r>
      <w:r>
        <w:t xml:space="preserve"> TR20.Y Yellow, top and midrail for level, rake and stair AS 1657 compliant.</w:t>
      </w:r>
    </w:p>
    <w:p w14:paraId="293CC281" w14:textId="77777777" w:rsidR="001B7A0D" w:rsidRDefault="00E25735">
      <w:pPr>
        <w:pStyle w:val="Instructionsindent"/>
      </w:pPr>
      <w:r>
        <w:t>Tuffrail</w:t>
      </w:r>
      <w:r>
        <w:rPr>
          <w:vertAlign w:val="superscript"/>
        </w:rPr>
        <w:t>®</w:t>
      </w:r>
      <w:r>
        <w:t xml:space="preserve"> TR25.Y Yellow, top and midrail with toeboard for level and rake. AS 1657 compliant.</w:t>
      </w:r>
    </w:p>
    <w:p w14:paraId="1AFE9D77" w14:textId="77777777" w:rsidR="001B7A0D" w:rsidRDefault="00E25735">
      <w:pPr>
        <w:pStyle w:val="Instructionsindent"/>
      </w:pPr>
      <w:r>
        <w:t>Tuffrail</w:t>
      </w:r>
      <w:r>
        <w:rPr>
          <w:vertAlign w:val="superscript"/>
        </w:rPr>
        <w:t>®</w:t>
      </w:r>
      <w:r>
        <w:t xml:space="preserve"> TR30.Y Yellow, top, mid and bottom rail for level, rake and stair. AS 1657 compliant.</w:t>
      </w:r>
    </w:p>
    <w:p w14:paraId="34EBA676" w14:textId="77777777" w:rsidR="001B7A0D" w:rsidRDefault="00E25735">
      <w:pPr>
        <w:pStyle w:val="Instructionsindent"/>
      </w:pPr>
      <w:r>
        <w:t>Tuffrail® TR10.A Aluminium, single top rail for level and rake. AS 1657 com</w:t>
      </w:r>
      <w:r>
        <w:t>pliant.</w:t>
      </w:r>
    </w:p>
    <w:p w14:paraId="4F5DDA9A" w14:textId="77777777" w:rsidR="001B7A0D" w:rsidRDefault="00E25735">
      <w:pPr>
        <w:pStyle w:val="Instructionsindent"/>
      </w:pPr>
      <w:r>
        <w:t>Tuffrail® TR20.A Aluminium, top and midrail for level, rake and stair AS 1657 compliant.</w:t>
      </w:r>
    </w:p>
    <w:p w14:paraId="5E9828B3" w14:textId="77777777" w:rsidR="001B7A0D" w:rsidRDefault="00E25735">
      <w:pPr>
        <w:pStyle w:val="Instructionsindent"/>
      </w:pPr>
      <w:r>
        <w:t>Tuffrail® TR25.A Aluminium, top and midrail with toeboard for level and rake. AS 1657 compliant.</w:t>
      </w:r>
    </w:p>
    <w:p w14:paraId="0E5E444E" w14:textId="77777777" w:rsidR="001B7A0D" w:rsidRDefault="00E25735">
      <w:pPr>
        <w:pStyle w:val="Instructionsindent"/>
      </w:pPr>
      <w:r>
        <w:t>Tuffrail® TR30.A Aluminium, top, mid and bottom rail for level</w:t>
      </w:r>
      <w:r>
        <w:t>, rake and stair. AS 1657 compliant.</w:t>
      </w:r>
    </w:p>
    <w:p w14:paraId="516F1FAE" w14:textId="77777777" w:rsidR="001B7A0D" w:rsidRDefault="00E25735">
      <w:pPr>
        <w:pStyle w:val="Prompt"/>
      </w:pPr>
      <w:r>
        <w:t xml:space="preserve">Mount type: </w:t>
      </w:r>
      <w:r>
        <w:fldChar w:fldCharType="begin"/>
      </w:r>
      <w:r>
        <w:instrText xml:space="preserve"> MACROBUTTON  ac_OnHelp [complete/delete]</w:instrText>
      </w:r>
      <w:r>
        <w:fldChar w:fldCharType="separate"/>
      </w:r>
      <w:r>
        <w:t> </w:t>
      </w:r>
      <w:r>
        <w:fldChar w:fldCharType="end"/>
      </w:r>
    </w:p>
    <w:p w14:paraId="2F1F2AA8" w14:textId="77777777" w:rsidR="001B7A0D" w:rsidRDefault="00E25735">
      <w:pPr>
        <w:pStyle w:val="Instructions"/>
      </w:pPr>
      <w:r>
        <w:t>Select from the following:</w:t>
      </w:r>
    </w:p>
    <w:p w14:paraId="59B43DB4" w14:textId="77777777" w:rsidR="001B7A0D" w:rsidRDefault="00E25735">
      <w:pPr>
        <w:pStyle w:val="Instructionsindent"/>
      </w:pPr>
      <w:r>
        <w:t>T: Top mount, Concrete using M12 x 120 stud anchors/Steel using M16 hi-tensile galvanized bolts.</w:t>
      </w:r>
    </w:p>
    <w:p w14:paraId="72B017F3" w14:textId="77777777" w:rsidR="001B7A0D" w:rsidRDefault="00E25735">
      <w:pPr>
        <w:pStyle w:val="Instructionsindent"/>
      </w:pPr>
      <w:r>
        <w:t>F: Face mount, Concrete using M12 x 1</w:t>
      </w:r>
      <w:r>
        <w:t>20 stud anchors/Steel using M16 hi-tensile galvanized bolts.</w:t>
      </w:r>
    </w:p>
    <w:p w14:paraId="6893C541" w14:textId="77777777" w:rsidR="001B7A0D" w:rsidRDefault="00E25735">
      <w:pPr>
        <w:pStyle w:val="Instructionsindent"/>
      </w:pPr>
      <w:r>
        <w:t>C11/13: Channel mount, Steel using M16 hi-tensile galvanized bolts.</w:t>
      </w:r>
    </w:p>
    <w:p w14:paraId="080331BF" w14:textId="77777777" w:rsidR="001B7A0D" w:rsidRDefault="00E25735">
      <w:pPr>
        <w:pStyle w:val="Instructionsindent"/>
      </w:pPr>
      <w:r>
        <w:t>GD: In-ground mount, to engineer’s specifications.</w:t>
      </w:r>
    </w:p>
    <w:p w14:paraId="7D982BC6" w14:textId="77777777" w:rsidR="001B7A0D" w:rsidRDefault="00E25735">
      <w:pPr>
        <w:pStyle w:val="Instructionsindent"/>
      </w:pPr>
      <w:r>
        <w:t>CD: Cored mount, cored and grouted to engineer’s specifications.</w:t>
      </w:r>
    </w:p>
    <w:p w14:paraId="51D43E65" w14:textId="77777777" w:rsidR="001B7A0D" w:rsidRDefault="00E25735">
      <w:pPr>
        <w:pStyle w:val="Instructionsindent"/>
      </w:pPr>
      <w:r>
        <w:t>AM: Angle m</w:t>
      </w:r>
      <w:r>
        <w:t>ount, Concrete using M12 x 100 galvanized screwbolts/Steel using M16 hi-tensile galvanized bolts.</w:t>
      </w:r>
    </w:p>
    <w:p w14:paraId="566A7F15" w14:textId="77777777" w:rsidR="001B7A0D" w:rsidRDefault="00E25735">
      <w:pPr>
        <w:pStyle w:val="Prompt"/>
      </w:pPr>
      <w:r>
        <w:t xml:space="preserve">Toeboard: </w:t>
      </w:r>
      <w:r>
        <w:fldChar w:fldCharType="begin"/>
      </w:r>
      <w:r>
        <w:instrText xml:space="preserve"> MACROBUTTON  ac_OnHelp [complete/delete]</w:instrText>
      </w:r>
      <w:r>
        <w:fldChar w:fldCharType="separate"/>
      </w:r>
      <w:r>
        <w:t> </w:t>
      </w:r>
      <w:r>
        <w:fldChar w:fldCharType="end"/>
      </w:r>
    </w:p>
    <w:p w14:paraId="4E9A3307" w14:textId="77777777" w:rsidR="001B7A0D" w:rsidRDefault="00E25735">
      <w:pPr>
        <w:pStyle w:val="Instructions"/>
      </w:pPr>
      <w:r>
        <w:t>Select from Magnelis, Marine grade stainless steel or Marine grade structural aluminium.</w:t>
      </w:r>
    </w:p>
    <w:p w14:paraId="0CA46AB0" w14:textId="77777777" w:rsidR="001B7A0D" w:rsidRDefault="00E25735">
      <w:pPr>
        <w:pStyle w:val="Prompt"/>
      </w:pPr>
      <w:r>
        <w:t xml:space="preserve">Finish: </w:t>
      </w:r>
      <w:r>
        <w:fldChar w:fldCharType="begin"/>
      </w:r>
      <w:r>
        <w:instrText xml:space="preserve"> MACR</w:instrText>
      </w:r>
      <w:r>
        <w:instrText>OBUTTON  ac_OnHelp [complete/delete]</w:instrText>
      </w:r>
      <w:r>
        <w:fldChar w:fldCharType="separate"/>
      </w:r>
      <w:r>
        <w:t> </w:t>
      </w:r>
      <w:r>
        <w:fldChar w:fldCharType="end"/>
      </w:r>
    </w:p>
    <w:p w14:paraId="1A9D9EEF" w14:textId="77777777" w:rsidR="001B7A0D" w:rsidRDefault="00E25735">
      <w:pPr>
        <w:pStyle w:val="Instructions"/>
      </w:pPr>
      <w:r>
        <w:t>Select galvanized finish (as supplied), or nominate powder coating and colour. </w:t>
      </w:r>
    </w:p>
    <w:p w14:paraId="2BE6E4C2" w14:textId="77777777" w:rsidR="001B7A0D" w:rsidRDefault="00E25735">
      <w:pPr>
        <w:pStyle w:val="Heading4"/>
      </w:pPr>
      <w:bookmarkStart w:id="130" w:name="h-92721-content1"/>
      <w:bookmarkStart w:id="131" w:name="f-92721-content1"/>
      <w:bookmarkStart w:id="132" w:name="f-92721"/>
      <w:bookmarkEnd w:id="128"/>
      <w:bookmarkEnd w:id="129"/>
      <w:r>
        <w:lastRenderedPageBreak/>
        <w:t>Ezibilt</w:t>
      </w:r>
      <w:r>
        <w:rPr>
          <w:vertAlign w:val="superscript"/>
        </w:rPr>
        <w:t>®</w:t>
      </w:r>
      <w:r>
        <w:t xml:space="preserve"> trolley bays</w:t>
      </w:r>
      <w:bookmarkEnd w:id="130"/>
    </w:p>
    <w:p w14:paraId="53E2A737" w14:textId="77777777" w:rsidR="001B7A0D" w:rsidRDefault="00E25735">
      <w:r>
        <w:t>Ezibilt</w:t>
      </w:r>
      <w:r>
        <w:rPr>
          <w:vertAlign w:val="superscript"/>
        </w:rPr>
        <w:t>®</w:t>
      </w:r>
      <w:r>
        <w:t xml:space="preserve"> modular trolley bays: </w:t>
      </w:r>
      <w:hyperlink r:id="rId22" w:history="1">
        <w:r>
          <w:t>moddex.com/products/ezibilt-trolley-bays/</w:t>
        </w:r>
      </w:hyperlink>
    </w:p>
    <w:p w14:paraId="3935C06C" w14:textId="77777777" w:rsidR="001B7A0D" w:rsidRDefault="00E25735">
      <w:r>
        <w:t>Description: Secure storage for trolleys at shopping complexes and airports.</w:t>
      </w:r>
    </w:p>
    <w:p w14:paraId="5E23C819" w14:textId="77777777" w:rsidR="001B7A0D" w:rsidRDefault="00E25735">
      <w:r>
        <w:t>Material – Tubular sections: G390 hot-dip galvanized steel.</w:t>
      </w:r>
    </w:p>
    <w:p w14:paraId="1DC05142" w14:textId="77777777" w:rsidR="001B7A0D" w:rsidRDefault="00E25735">
      <w:r>
        <w:t xml:space="preserve">Material – </w:t>
      </w:r>
      <w:r>
        <w:t>Connector/clamps: Cast iron, steel or aluminium with stainless steel clamp locking screws.</w:t>
      </w:r>
    </w:p>
    <w:p w14:paraId="75FA1336" w14:textId="77777777" w:rsidR="001B7A0D" w:rsidRDefault="00E25735">
      <w:pPr>
        <w:pStyle w:val="Prompt"/>
      </w:pPr>
      <w:r>
        <w:t xml:space="preserve">Trolley bay: </w:t>
      </w:r>
      <w:r>
        <w:fldChar w:fldCharType="begin"/>
      </w:r>
      <w:r>
        <w:instrText xml:space="preserve"> MACROBUTTON  ac_OnHelp [complete/delete]</w:instrText>
      </w:r>
      <w:r>
        <w:fldChar w:fldCharType="separate"/>
      </w:r>
      <w:r>
        <w:t> </w:t>
      </w:r>
      <w:r>
        <w:fldChar w:fldCharType="end"/>
      </w:r>
    </w:p>
    <w:p w14:paraId="15BFEE57" w14:textId="77777777" w:rsidR="001B7A0D" w:rsidRDefault="00E25735">
      <w:pPr>
        <w:pStyle w:val="Instructions"/>
      </w:pPr>
      <w:r>
        <w:t>Select from:</w:t>
      </w:r>
    </w:p>
    <w:p w14:paraId="7F272C7C" w14:textId="77777777" w:rsidR="001B7A0D" w:rsidRDefault="00E25735">
      <w:pPr>
        <w:pStyle w:val="Instructionsindent"/>
      </w:pPr>
      <w:r>
        <w:t>Ezibilt® EB10 Trolley bay – Single.</w:t>
      </w:r>
    </w:p>
    <w:p w14:paraId="1CE289AF" w14:textId="77777777" w:rsidR="001B7A0D" w:rsidRDefault="00E25735">
      <w:pPr>
        <w:pStyle w:val="Instructionsindent"/>
      </w:pPr>
      <w:r>
        <w:t>Ezibilt® EB10.W Trolley bay – Single - wide.</w:t>
      </w:r>
    </w:p>
    <w:p w14:paraId="39C8C322" w14:textId="77777777" w:rsidR="001B7A0D" w:rsidRDefault="00E25735">
      <w:pPr>
        <w:pStyle w:val="Instructionsindent"/>
      </w:pPr>
      <w:r>
        <w:t>Ezibilt® EB1</w:t>
      </w:r>
      <w:r>
        <w:t>5 Trolley bay - Single - back to back.</w:t>
      </w:r>
    </w:p>
    <w:p w14:paraId="65F2D0E8" w14:textId="77777777" w:rsidR="001B7A0D" w:rsidRDefault="00E25735">
      <w:pPr>
        <w:pStyle w:val="Instructionsindent"/>
      </w:pPr>
      <w:r>
        <w:t>Ezibilt® EB15.W Trolley bay - Single - back to back - wide.</w:t>
      </w:r>
    </w:p>
    <w:p w14:paraId="2F454127" w14:textId="77777777" w:rsidR="001B7A0D" w:rsidRDefault="00E25735">
      <w:pPr>
        <w:pStyle w:val="Instructionsindent"/>
      </w:pPr>
      <w:r>
        <w:t>Ezibilt® EB20 Trolley bay - Double.</w:t>
      </w:r>
    </w:p>
    <w:p w14:paraId="0EE14C17" w14:textId="77777777" w:rsidR="001B7A0D" w:rsidRDefault="00E25735">
      <w:pPr>
        <w:pStyle w:val="Instructionsindent"/>
      </w:pPr>
      <w:r>
        <w:t>Ezibilt® EB20.W Trolley bay – Double - wide.</w:t>
      </w:r>
    </w:p>
    <w:p w14:paraId="7430B670" w14:textId="77777777" w:rsidR="001B7A0D" w:rsidRDefault="00E25735">
      <w:pPr>
        <w:pStyle w:val="Instructionsindent"/>
      </w:pPr>
      <w:r>
        <w:t>Ezibilt® EB25 Trolley bay – Double - back to back.</w:t>
      </w:r>
    </w:p>
    <w:p w14:paraId="0BD3EDB6" w14:textId="77777777" w:rsidR="001B7A0D" w:rsidRDefault="00E25735">
      <w:pPr>
        <w:pStyle w:val="Instructionsindent"/>
      </w:pPr>
      <w:r>
        <w:t>Ezibilt® EB25.W Trolley b</w:t>
      </w:r>
      <w:r>
        <w:t>ay – Double - back to back - wide.</w:t>
      </w:r>
    </w:p>
    <w:p w14:paraId="5C531EE1" w14:textId="77777777" w:rsidR="001B7A0D" w:rsidRDefault="00E25735">
      <w:pPr>
        <w:pStyle w:val="Instructionsindent"/>
      </w:pPr>
      <w:r>
        <w:t>Ezibilt® EB30 Trolley bay - Triple.</w:t>
      </w:r>
    </w:p>
    <w:p w14:paraId="7BD48DAE" w14:textId="77777777" w:rsidR="001B7A0D" w:rsidRDefault="00E25735">
      <w:pPr>
        <w:pStyle w:val="Instructionsindent"/>
      </w:pPr>
      <w:r>
        <w:t>Ezibilt® EB30.W Trolley bay – Triple - wide.</w:t>
      </w:r>
    </w:p>
    <w:p w14:paraId="244C344A" w14:textId="77777777" w:rsidR="001B7A0D" w:rsidRDefault="00E25735">
      <w:pPr>
        <w:pStyle w:val="Instructionsindent"/>
      </w:pPr>
      <w:r>
        <w:t>Ezibilt® EB35 Trolley bay – Triple - back to back.</w:t>
      </w:r>
    </w:p>
    <w:p w14:paraId="1A7EB9E6" w14:textId="77777777" w:rsidR="001B7A0D" w:rsidRDefault="00E25735">
      <w:pPr>
        <w:pStyle w:val="Instructionsindent"/>
      </w:pPr>
      <w:r>
        <w:t>Ezibilt® EB35.W Trolley bay – Triple - back to back - wide.</w:t>
      </w:r>
    </w:p>
    <w:p w14:paraId="0AAE7D2E" w14:textId="77777777" w:rsidR="001B7A0D" w:rsidRDefault="00E25735">
      <w:pPr>
        <w:pStyle w:val="Instructionsindent"/>
      </w:pPr>
      <w:r>
        <w:t>Ezibilt® EB40 Trolley bay – F</w:t>
      </w:r>
      <w:r>
        <w:t>our corral.</w:t>
      </w:r>
    </w:p>
    <w:p w14:paraId="63051245" w14:textId="77777777" w:rsidR="001B7A0D" w:rsidRDefault="00E25735">
      <w:pPr>
        <w:pStyle w:val="Instructionsindent"/>
      </w:pPr>
      <w:r>
        <w:t>Ezibilt® EB40.W Trolley bay – Four corral - wide.</w:t>
      </w:r>
    </w:p>
    <w:p w14:paraId="549AC29F" w14:textId="77777777" w:rsidR="001B7A0D" w:rsidRDefault="00E25735">
      <w:pPr>
        <w:pStyle w:val="Instructionsindent"/>
      </w:pPr>
      <w:r>
        <w:t>Ezibilt® EB60 Trolley bay – Six corral.</w:t>
      </w:r>
    </w:p>
    <w:p w14:paraId="50293AA2" w14:textId="77777777" w:rsidR="001B7A0D" w:rsidRDefault="00E25735">
      <w:pPr>
        <w:pStyle w:val="Instructionsindent"/>
      </w:pPr>
      <w:r>
        <w:t>Ezibilt® EB60.W Trolley bay – Six corral - wide.</w:t>
      </w:r>
    </w:p>
    <w:p w14:paraId="58BB2FC4" w14:textId="77777777" w:rsidR="001B7A0D" w:rsidRDefault="00E25735">
      <w:pPr>
        <w:pStyle w:val="Instructionsindent"/>
      </w:pPr>
      <w:r>
        <w:t>Ezibilt® EB80 Trolley bay – Eight corral.</w:t>
      </w:r>
    </w:p>
    <w:p w14:paraId="20246705" w14:textId="77777777" w:rsidR="001B7A0D" w:rsidRDefault="00E25735">
      <w:pPr>
        <w:pStyle w:val="Instructionsindent"/>
      </w:pPr>
      <w:r>
        <w:t>Ezibilt® EB80.W Trolley bay – Eight corral - wide.</w:t>
      </w:r>
    </w:p>
    <w:p w14:paraId="2F90E51D" w14:textId="77777777" w:rsidR="001B7A0D" w:rsidRDefault="00E25735">
      <w:pPr>
        <w:pStyle w:val="Instructionsindent"/>
      </w:pPr>
      <w:r>
        <w:t>Ezibilt® EB01 Single sided signboard kit.</w:t>
      </w:r>
    </w:p>
    <w:p w14:paraId="64B24926" w14:textId="77777777" w:rsidR="001B7A0D" w:rsidRDefault="00E25735">
      <w:pPr>
        <w:pStyle w:val="Instructionsindent"/>
      </w:pPr>
      <w:r>
        <w:t>Ezibilt® EB02 Double sided signboard kit.</w:t>
      </w:r>
    </w:p>
    <w:p w14:paraId="26AD18D0" w14:textId="77777777" w:rsidR="001B7A0D" w:rsidRDefault="00E25735">
      <w:pPr>
        <w:pStyle w:val="Prompt"/>
      </w:pPr>
      <w:r>
        <w:t xml:space="preserve">Mount type: </w:t>
      </w:r>
      <w:r>
        <w:fldChar w:fldCharType="begin"/>
      </w:r>
      <w:r>
        <w:instrText xml:space="preserve"> MACROBUTTON  ac_OnHelp [complete/delete]</w:instrText>
      </w:r>
      <w:r>
        <w:fldChar w:fldCharType="separate"/>
      </w:r>
      <w:r>
        <w:t> </w:t>
      </w:r>
      <w:r>
        <w:fldChar w:fldCharType="end"/>
      </w:r>
    </w:p>
    <w:p w14:paraId="599DAD84" w14:textId="77777777" w:rsidR="001B7A0D" w:rsidRDefault="00E25735">
      <w:pPr>
        <w:pStyle w:val="Instructions"/>
      </w:pPr>
      <w:r>
        <w:t>Select from the following:</w:t>
      </w:r>
    </w:p>
    <w:p w14:paraId="11168583" w14:textId="77777777" w:rsidR="001B7A0D" w:rsidRDefault="00E25735">
      <w:pPr>
        <w:pStyle w:val="Instructionsindent"/>
      </w:pPr>
      <w:r>
        <w:t>T: Top mount, Concrete using M12 x 120 stud anchors/Steel using M16 hi-tensile galvanized bolts.</w:t>
      </w:r>
    </w:p>
    <w:p w14:paraId="280C9CED" w14:textId="77777777" w:rsidR="001B7A0D" w:rsidRDefault="00E25735">
      <w:pPr>
        <w:pStyle w:val="Instructionsindent"/>
      </w:pPr>
      <w:r>
        <w:t>F: Face mount, Concrete using M12 x 120 stud anchors/Steel using M16 hi-tensile galvanized bolts.</w:t>
      </w:r>
    </w:p>
    <w:p w14:paraId="06ECFBA1" w14:textId="77777777" w:rsidR="001B7A0D" w:rsidRDefault="00E25735">
      <w:pPr>
        <w:pStyle w:val="Instructionsindent"/>
      </w:pPr>
      <w:r>
        <w:t>C11/13 CL: Channel mount, Steel using M16 hi-tensile galvaniz</w:t>
      </w:r>
      <w:r>
        <w:t>ed bolts.</w:t>
      </w:r>
    </w:p>
    <w:p w14:paraId="4C7E068F" w14:textId="77777777" w:rsidR="001B7A0D" w:rsidRDefault="00E25735">
      <w:pPr>
        <w:pStyle w:val="Instructionsindent"/>
      </w:pPr>
      <w:r>
        <w:t>GD: In-ground mount, to engineer’s specifications.</w:t>
      </w:r>
    </w:p>
    <w:p w14:paraId="19CE8933" w14:textId="77777777" w:rsidR="001B7A0D" w:rsidRDefault="00E25735">
      <w:pPr>
        <w:pStyle w:val="Instructionsindent"/>
      </w:pPr>
      <w:r>
        <w:t>CD: Cored mount, cored and grouted to engineer’s specifications.</w:t>
      </w:r>
    </w:p>
    <w:p w14:paraId="23721690" w14:textId="77777777" w:rsidR="001B7A0D" w:rsidRDefault="00E25735">
      <w:pPr>
        <w:pStyle w:val="Instructionsindent"/>
      </w:pPr>
      <w:r>
        <w:t>AM: Angle mount, Concrete using M12 x 100 galvanized screwbolts/Steel using M16 hi-tensile galvanized bolts.</w:t>
      </w:r>
    </w:p>
    <w:p w14:paraId="6AD84C28" w14:textId="77777777" w:rsidR="001B7A0D" w:rsidRDefault="00E25735">
      <w:pPr>
        <w:pStyle w:val="Prompt"/>
      </w:pPr>
      <w:r>
        <w:t xml:space="preserve">Finish: </w:t>
      </w:r>
      <w:r>
        <w:fldChar w:fldCharType="begin"/>
      </w:r>
      <w:r>
        <w:instrText xml:space="preserve"> MACROBUTTON </w:instrText>
      </w:r>
      <w:r>
        <w:instrText xml:space="preserve"> ac_OnHelp [complete/delete]</w:instrText>
      </w:r>
      <w:r>
        <w:fldChar w:fldCharType="separate"/>
      </w:r>
      <w:r>
        <w:t> </w:t>
      </w:r>
      <w:r>
        <w:fldChar w:fldCharType="end"/>
      </w:r>
    </w:p>
    <w:p w14:paraId="06EE7D11" w14:textId="77777777" w:rsidR="001B7A0D" w:rsidRDefault="00E25735">
      <w:pPr>
        <w:pStyle w:val="Instructions"/>
      </w:pPr>
      <w:r>
        <w:t>Select galvanized finish (as supplied) or nominate powder coating and colour.</w:t>
      </w:r>
    </w:p>
    <w:p w14:paraId="0640A343" w14:textId="77777777" w:rsidR="001B7A0D" w:rsidRDefault="00E25735">
      <w:pPr>
        <w:pStyle w:val="Heading3"/>
      </w:pPr>
      <w:bookmarkStart w:id="133" w:name="h-69272-content"/>
      <w:bookmarkStart w:id="134" w:name="f-69272-content"/>
      <w:bookmarkStart w:id="135" w:name="f-69272"/>
      <w:bookmarkEnd w:id="131"/>
      <w:bookmarkEnd w:id="132"/>
      <w:r>
        <w:t>MODDEX safety accessories</w:t>
      </w:r>
      <w:bookmarkEnd w:id="133"/>
    </w:p>
    <w:p w14:paraId="78C3E9A6" w14:textId="77777777" w:rsidR="001B7A0D" w:rsidRDefault="00E25735">
      <w:pPr>
        <w:pStyle w:val="Heading4"/>
      </w:pPr>
      <w:bookmarkStart w:id="136" w:name="h-93991-content1"/>
      <w:bookmarkStart w:id="137" w:name="f-93991-content1"/>
      <w:bookmarkStart w:id="138" w:name="f-93991"/>
      <w:bookmarkEnd w:id="134"/>
      <w:bookmarkEnd w:id="135"/>
      <w:r>
        <w:t>General</w:t>
      </w:r>
      <w:bookmarkEnd w:id="136"/>
    </w:p>
    <w:p w14:paraId="0EE77ADF" w14:textId="77777777" w:rsidR="001B7A0D" w:rsidRDefault="00E25735">
      <w:r>
        <w:t>Description: Surface products used for pedestrian safety in all public locations such as stairways, ramps, esca</w:t>
      </w:r>
      <w:r>
        <w:t>lators and platforms.</w:t>
      </w:r>
    </w:p>
    <w:p w14:paraId="61617056" w14:textId="77777777" w:rsidR="001B7A0D" w:rsidRDefault="00E25735">
      <w:r>
        <w:t>Tactile indicators: To AS/NZS 1428.4.1.</w:t>
      </w:r>
    </w:p>
    <w:p w14:paraId="721F7D57" w14:textId="77777777" w:rsidR="001B7A0D" w:rsidRDefault="00E25735">
      <w:r>
        <w:t>Slip resistance: To AS 4586.</w:t>
      </w:r>
    </w:p>
    <w:p w14:paraId="3D18543D" w14:textId="77777777" w:rsidR="001B7A0D" w:rsidRDefault="00E25735">
      <w:pPr>
        <w:pStyle w:val="Heading4"/>
      </w:pPr>
      <w:bookmarkStart w:id="139" w:name="h-82062-content1"/>
      <w:bookmarkStart w:id="140" w:name="f-82062-content1"/>
      <w:bookmarkStart w:id="141" w:name="f-82062"/>
      <w:bookmarkEnd w:id="137"/>
      <w:bookmarkEnd w:id="138"/>
      <w:r>
        <w:t>Intac</w:t>
      </w:r>
      <w:r>
        <w:rPr>
          <w:vertAlign w:val="superscript"/>
        </w:rPr>
        <w:t>®</w:t>
      </w:r>
      <w:r>
        <w:t xml:space="preserve"> tactile indicators</w:t>
      </w:r>
      <w:bookmarkEnd w:id="139"/>
    </w:p>
    <w:p w14:paraId="696475B5" w14:textId="77777777" w:rsidR="001B7A0D" w:rsidRDefault="00E25735">
      <w:r>
        <w:t>Intac</w:t>
      </w:r>
      <w:r>
        <w:rPr>
          <w:vertAlign w:val="superscript"/>
        </w:rPr>
        <w:t>®</w:t>
      </w:r>
      <w:r>
        <w:t xml:space="preserve"> surface tactile indicators: </w:t>
      </w:r>
      <w:hyperlink r:id="rId23" w:history="1">
        <w:r>
          <w:t>moddex.com/products/intac-tactile-ind</w:t>
        </w:r>
        <w:r>
          <w:t>icators/</w:t>
        </w:r>
      </w:hyperlink>
    </w:p>
    <w:p w14:paraId="4E04A0E1" w14:textId="77777777" w:rsidR="001B7A0D" w:rsidRDefault="00E25735">
      <w:r>
        <w:t>Description: Tactile indicators for ramps, stairs and walkways for the blind or visually impaired. Ceramic tile or self-adhesive PVC options available.</w:t>
      </w:r>
    </w:p>
    <w:p w14:paraId="229CC8CF" w14:textId="77777777" w:rsidR="001B7A0D" w:rsidRDefault="00E25735">
      <w:r>
        <w:t>Material: PVC-U or ceramic.</w:t>
      </w:r>
    </w:p>
    <w:p w14:paraId="73D06458" w14:textId="77777777" w:rsidR="001B7A0D" w:rsidRDefault="00E25735">
      <w:pPr>
        <w:pStyle w:val="Prompt"/>
      </w:pPr>
      <w:r>
        <w:t xml:space="preserve">Product: </w:t>
      </w:r>
      <w:r>
        <w:fldChar w:fldCharType="begin"/>
      </w:r>
      <w:r>
        <w:instrText xml:space="preserve"> MACROBUTTON  ac_OnHelp [complete/delete]</w:instrText>
      </w:r>
      <w:r>
        <w:fldChar w:fldCharType="separate"/>
      </w:r>
      <w:r>
        <w:t> </w:t>
      </w:r>
      <w:r>
        <w:fldChar w:fldCharType="end"/>
      </w:r>
    </w:p>
    <w:p w14:paraId="1CA6782F" w14:textId="77777777" w:rsidR="001B7A0D" w:rsidRDefault="00E25735">
      <w:pPr>
        <w:pStyle w:val="Instructions"/>
      </w:pPr>
      <w:r>
        <w:lastRenderedPageBreak/>
        <w:t>Select fr</w:t>
      </w:r>
      <w:r>
        <w:t>om:</w:t>
      </w:r>
    </w:p>
    <w:p w14:paraId="395D726D" w14:textId="77777777" w:rsidR="001B7A0D" w:rsidRDefault="00E25735">
      <w:pPr>
        <w:pStyle w:val="Instructionsindent"/>
      </w:pPr>
      <w:r>
        <w:t>Intac</w:t>
      </w:r>
      <w:r>
        <w:rPr>
          <w:vertAlign w:val="superscript"/>
        </w:rPr>
        <w:t>®</w:t>
      </w:r>
      <w:r>
        <w:t xml:space="preserve"> IN101 PVC fastile hazard tactile 300 x 300 mm – black. AS 1428 compliant.</w:t>
      </w:r>
    </w:p>
    <w:p w14:paraId="50FB80C9" w14:textId="77777777" w:rsidR="001B7A0D" w:rsidRDefault="00E25735">
      <w:pPr>
        <w:pStyle w:val="Instructionsindent"/>
      </w:pPr>
      <w:r>
        <w:t>Intac</w:t>
      </w:r>
      <w:r>
        <w:rPr>
          <w:vertAlign w:val="superscript"/>
        </w:rPr>
        <w:t>®</w:t>
      </w:r>
      <w:r>
        <w:t xml:space="preserve"> IN103 PVC fastile hazard tactile 300 x 300 mm – yellow. AS 1428 compliant.</w:t>
      </w:r>
    </w:p>
    <w:p w14:paraId="5B8879E8" w14:textId="77777777" w:rsidR="001B7A0D" w:rsidRDefault="00E25735">
      <w:pPr>
        <w:pStyle w:val="Instructionsindent"/>
      </w:pPr>
      <w:r>
        <w:t>Intac</w:t>
      </w:r>
      <w:r>
        <w:rPr>
          <w:vertAlign w:val="superscript"/>
        </w:rPr>
        <w:t>®</w:t>
      </w:r>
      <w:r>
        <w:t xml:space="preserve"> IN151 PVC fastile directional tactile 300 x 150 mm – black. AS 1428 compliant.</w:t>
      </w:r>
    </w:p>
    <w:p w14:paraId="1DB99FC9" w14:textId="77777777" w:rsidR="001B7A0D" w:rsidRDefault="00E25735">
      <w:pPr>
        <w:pStyle w:val="Instructionsindent"/>
      </w:pPr>
      <w:r>
        <w:t>Int</w:t>
      </w:r>
      <w:r>
        <w:t>ac</w:t>
      </w:r>
      <w:r>
        <w:rPr>
          <w:vertAlign w:val="superscript"/>
        </w:rPr>
        <w:t>®</w:t>
      </w:r>
      <w:r>
        <w:t xml:space="preserve"> IN153 PVC fastile directional tactile 300 x 150 mm – yellow. AS 1428 compliant.</w:t>
      </w:r>
    </w:p>
    <w:p w14:paraId="7533A813" w14:textId="77777777" w:rsidR="001B7A0D" w:rsidRDefault="00E25735">
      <w:pPr>
        <w:pStyle w:val="Heading2"/>
      </w:pPr>
      <w:bookmarkStart w:id="142" w:name="h-92521-content"/>
      <w:bookmarkStart w:id="143" w:name="f-92521-content"/>
      <w:bookmarkStart w:id="144" w:name="f-92521"/>
      <w:bookmarkEnd w:id="140"/>
      <w:bookmarkEnd w:id="141"/>
      <w:r>
        <w:t>Execution</w:t>
      </w:r>
      <w:bookmarkEnd w:id="142"/>
    </w:p>
    <w:p w14:paraId="59C3DABC" w14:textId="77777777" w:rsidR="001B7A0D" w:rsidRDefault="00E25735">
      <w:pPr>
        <w:pStyle w:val="Heading3"/>
      </w:pPr>
      <w:bookmarkStart w:id="145" w:name="h-85895-content"/>
      <w:bookmarkStart w:id="146" w:name="f-85895-content"/>
      <w:bookmarkStart w:id="147" w:name="f-85895"/>
      <w:bookmarkEnd w:id="143"/>
      <w:bookmarkEnd w:id="144"/>
      <w:r>
        <w:t>Installation</w:t>
      </w:r>
      <w:bookmarkEnd w:id="145"/>
    </w:p>
    <w:p w14:paraId="49AB459F" w14:textId="77777777" w:rsidR="001B7A0D" w:rsidRDefault="00E25735">
      <w:pPr>
        <w:pStyle w:val="Heading4"/>
      </w:pPr>
      <w:bookmarkStart w:id="148" w:name="h-90413-content1"/>
      <w:bookmarkStart w:id="149" w:name="f-90413-content1"/>
      <w:bookmarkStart w:id="150" w:name="f-90413"/>
      <w:bookmarkEnd w:id="146"/>
      <w:bookmarkEnd w:id="147"/>
      <w:r>
        <w:t>General</w:t>
      </w:r>
      <w:bookmarkEnd w:id="148"/>
    </w:p>
    <w:p w14:paraId="4A9AD11C" w14:textId="77777777" w:rsidR="001B7A0D" w:rsidRDefault="00E25735">
      <w:r>
        <w:t>Requirement: To MODDEX’s recommendations using MODDEX approved installers for installation.</w:t>
      </w:r>
    </w:p>
    <w:p w14:paraId="3054EBAD" w14:textId="77777777" w:rsidR="001B7A0D" w:rsidRDefault="00E25735">
      <w:pPr>
        <w:pStyle w:val="Heading4"/>
      </w:pPr>
      <w:bookmarkStart w:id="151" w:name="h-87351-content1"/>
      <w:bookmarkStart w:id="152" w:name="f-87351-content1"/>
      <w:bookmarkStart w:id="153" w:name="f-87351"/>
      <w:bookmarkEnd w:id="149"/>
      <w:bookmarkEnd w:id="150"/>
      <w:r>
        <w:t>Fixing</w:t>
      </w:r>
      <w:bookmarkEnd w:id="151"/>
    </w:p>
    <w:p w14:paraId="44E210C8" w14:textId="77777777" w:rsidR="001B7A0D" w:rsidRDefault="00E25735">
      <w:r>
        <w:t>Requirement: Fix to the structure with documented mounts and/or brackets.</w:t>
      </w:r>
    </w:p>
    <w:p w14:paraId="2FAAA6B1" w14:textId="77777777" w:rsidR="001B7A0D" w:rsidRDefault="00E25735">
      <w:pPr>
        <w:pStyle w:val="Instructions"/>
      </w:pPr>
      <w:r>
        <w:t>Confirm with the structural engineer.</w:t>
      </w:r>
    </w:p>
    <w:p w14:paraId="40C9AC91" w14:textId="77777777" w:rsidR="001B7A0D" w:rsidRDefault="00E25735">
      <w:pPr>
        <w:pStyle w:val="Heading3"/>
      </w:pPr>
      <w:bookmarkStart w:id="154" w:name="h-98345-content"/>
      <w:bookmarkStart w:id="155" w:name="f-98345-content"/>
      <w:bookmarkStart w:id="156" w:name="f-98345"/>
      <w:bookmarkEnd w:id="152"/>
      <w:bookmarkEnd w:id="153"/>
      <w:r>
        <w:t>Training</w:t>
      </w:r>
      <w:bookmarkEnd w:id="154"/>
    </w:p>
    <w:p w14:paraId="13EE0F78" w14:textId="77777777" w:rsidR="001B7A0D" w:rsidRDefault="00E25735">
      <w:pPr>
        <w:pStyle w:val="Heading4"/>
      </w:pPr>
      <w:bookmarkStart w:id="157" w:name="h-74407-content1"/>
      <w:bookmarkStart w:id="158" w:name="f-74407-content1"/>
      <w:bookmarkStart w:id="159" w:name="f-74407"/>
      <w:bookmarkEnd w:id="155"/>
      <w:bookmarkEnd w:id="156"/>
      <w:r>
        <w:t>General</w:t>
      </w:r>
      <w:bookmarkEnd w:id="157"/>
    </w:p>
    <w:p w14:paraId="2ED42B70" w14:textId="77777777" w:rsidR="001B7A0D" w:rsidRDefault="00E25735">
      <w:r>
        <w:t>Requirement: Provide training in the safe use and maintenance of the system to all users.</w:t>
      </w:r>
    </w:p>
    <w:p w14:paraId="1C932E0C" w14:textId="77777777" w:rsidR="001B7A0D" w:rsidRDefault="00E25735">
      <w:pPr>
        <w:pStyle w:val="Heading3"/>
      </w:pPr>
      <w:bookmarkStart w:id="160" w:name="h-96335-content"/>
      <w:bookmarkStart w:id="161" w:name="f-96335-content"/>
      <w:bookmarkStart w:id="162" w:name="f-96335"/>
      <w:bookmarkEnd w:id="158"/>
      <w:bookmarkEnd w:id="159"/>
      <w:r>
        <w:t>Completion</w:t>
      </w:r>
      <w:bookmarkEnd w:id="160"/>
    </w:p>
    <w:p w14:paraId="555A4B57" w14:textId="77777777" w:rsidR="001B7A0D" w:rsidRDefault="00E25735">
      <w:pPr>
        <w:pStyle w:val="Heading4"/>
      </w:pPr>
      <w:bookmarkStart w:id="163" w:name="h-75471-content1"/>
      <w:bookmarkStart w:id="164" w:name="f-75471-content1"/>
      <w:bookmarkStart w:id="165" w:name="f-75471"/>
      <w:bookmarkEnd w:id="161"/>
      <w:bookmarkEnd w:id="162"/>
      <w:r>
        <w:t>Cleaning</w:t>
      </w:r>
      <w:bookmarkEnd w:id="163"/>
    </w:p>
    <w:p w14:paraId="04091F4D" w14:textId="77777777" w:rsidR="001B7A0D" w:rsidRDefault="00E25735">
      <w:r>
        <w:t>Temporary coatings: Before completion, or before joining up to other surfaces, remove all temporary coatings used for protection.</w:t>
      </w:r>
    </w:p>
    <w:p w14:paraId="6D028684" w14:textId="77777777" w:rsidR="001B7A0D" w:rsidRDefault="00E25735">
      <w:pPr>
        <w:pStyle w:val="Heading2"/>
      </w:pPr>
      <w:bookmarkStart w:id="166" w:name="h-68073-content"/>
      <w:bookmarkStart w:id="167" w:name="f-68073-content"/>
      <w:bookmarkStart w:id="168" w:name="f-68073"/>
      <w:bookmarkEnd w:id="164"/>
      <w:bookmarkEnd w:id="165"/>
      <w:r>
        <w:t>Selections</w:t>
      </w:r>
      <w:bookmarkEnd w:id="166"/>
    </w:p>
    <w:p w14:paraId="14EF62FA" w14:textId="77777777" w:rsidR="001B7A0D" w:rsidRDefault="00E25735">
      <w:pPr>
        <w:pStyle w:val="Instructions"/>
      </w:pPr>
      <w:bookmarkStart w:id="169" w:name="f-99936-2"/>
      <w:bookmarkStart w:id="170" w:name="f-99936"/>
      <w:bookmarkEnd w:id="167"/>
      <w:bookmarkEnd w:id="168"/>
      <w:r>
        <w:rPr>
          <w:b/>
        </w:rPr>
        <w:t>Schedules</w:t>
      </w:r>
      <w:r>
        <w:t xml:space="preserve"> are a tool to specify properties required for products or systems. If the principal permits documentation</w:t>
      </w:r>
      <w:r>
        <w:t xml:space="preserve"> of the product or system by proprietary name, some of the properties may be unnecessary and can be deleted. Document the product or system's location here and/or on the drawings with a matching product code. Refer to NATSPEC TECHnote GEN 024 for guidance </w:t>
      </w:r>
      <w:r>
        <w:t>on using and editing schedules.</w:t>
      </w:r>
    </w:p>
    <w:p w14:paraId="3EB4CF63" w14:textId="77777777" w:rsidR="001B7A0D" w:rsidRDefault="00E25735">
      <w:pPr>
        <w:pStyle w:val="Heading3"/>
      </w:pPr>
      <w:bookmarkStart w:id="171" w:name="h-66619-content"/>
      <w:bookmarkStart w:id="172" w:name="f-66619-content"/>
      <w:bookmarkStart w:id="173" w:name="f-66619"/>
      <w:bookmarkEnd w:id="169"/>
      <w:bookmarkEnd w:id="170"/>
      <w:r>
        <w:t>MODDEX access systems</w:t>
      </w:r>
      <w:bookmarkEnd w:id="171"/>
    </w:p>
    <w:p w14:paraId="3984D624" w14:textId="77777777" w:rsidR="001B7A0D" w:rsidRDefault="00E25735">
      <w:pPr>
        <w:pStyle w:val="Heading4"/>
      </w:pPr>
      <w:bookmarkStart w:id="174" w:name="h-90592-content1"/>
      <w:bookmarkStart w:id="175" w:name="f-90592-content1"/>
      <w:bookmarkStart w:id="176" w:name="f-90592"/>
      <w:bookmarkEnd w:id="172"/>
      <w:bookmarkEnd w:id="173"/>
      <w:r>
        <w:t>MODDEX access systems schedule</w:t>
      </w:r>
      <w:bookmarkEnd w:id="174"/>
    </w:p>
    <w:tbl>
      <w:tblPr>
        <w:tblStyle w:val="NATSPECTable"/>
        <w:tblW w:w="5000" w:type="pct"/>
        <w:tblLook w:val="0620" w:firstRow="1" w:lastRow="0" w:firstColumn="0" w:lastColumn="0" w:noHBand="1" w:noVBand="1"/>
      </w:tblPr>
      <w:tblGrid>
        <w:gridCol w:w="2350"/>
        <w:gridCol w:w="2237"/>
        <w:gridCol w:w="2237"/>
        <w:gridCol w:w="2237"/>
      </w:tblGrid>
      <w:tr w:rsidR="001B7A0D" w14:paraId="5E730A87" w14:textId="77777777">
        <w:trPr>
          <w:tblHeader/>
        </w:trPr>
        <w:tc>
          <w:tcPr>
            <w:tcW w:w="2500" w:type="dxa"/>
          </w:tcPr>
          <w:p w14:paraId="3818005D" w14:textId="77777777" w:rsidR="001B7A0D" w:rsidRDefault="001B7A0D"/>
        </w:tc>
        <w:tc>
          <w:tcPr>
            <w:tcW w:w="2500" w:type="dxa"/>
          </w:tcPr>
          <w:p w14:paraId="0BD2CF19" w14:textId="77777777" w:rsidR="001B7A0D" w:rsidRDefault="00E25735">
            <w:pPr>
              <w:pStyle w:val="Tabletitle"/>
            </w:pPr>
            <w:r>
              <w:t>A</w:t>
            </w:r>
          </w:p>
        </w:tc>
        <w:tc>
          <w:tcPr>
            <w:tcW w:w="2500" w:type="dxa"/>
          </w:tcPr>
          <w:p w14:paraId="315FA75B" w14:textId="77777777" w:rsidR="001B7A0D" w:rsidRDefault="00E25735">
            <w:pPr>
              <w:pStyle w:val="Tabletitle"/>
            </w:pPr>
            <w:r>
              <w:t>B</w:t>
            </w:r>
          </w:p>
        </w:tc>
        <w:tc>
          <w:tcPr>
            <w:tcW w:w="2500" w:type="dxa"/>
          </w:tcPr>
          <w:p w14:paraId="3DA42D85" w14:textId="77777777" w:rsidR="001B7A0D" w:rsidRDefault="00E25735">
            <w:pPr>
              <w:pStyle w:val="Tabletitle"/>
            </w:pPr>
            <w:r>
              <w:t>C</w:t>
            </w:r>
          </w:p>
        </w:tc>
      </w:tr>
      <w:tr w:rsidR="001B7A0D" w14:paraId="11216321" w14:textId="77777777">
        <w:tc>
          <w:tcPr>
            <w:tcW w:w="2500" w:type="dxa"/>
          </w:tcPr>
          <w:p w14:paraId="7E67B442" w14:textId="77777777" w:rsidR="001B7A0D" w:rsidRDefault="00E25735">
            <w:pPr>
              <w:pStyle w:val="Tabletext"/>
            </w:pPr>
            <w:r>
              <w:t>Assistrail</w:t>
            </w:r>
            <w:r>
              <w:rPr>
                <w:vertAlign w:val="superscript"/>
              </w:rPr>
              <w:t>®</w:t>
            </w:r>
            <w:r>
              <w:t xml:space="preserve"> Disability Handrails</w:t>
            </w:r>
          </w:p>
        </w:tc>
        <w:tc>
          <w:tcPr>
            <w:tcW w:w="2500" w:type="dxa"/>
          </w:tcPr>
          <w:p w14:paraId="6B7B324C" w14:textId="77777777" w:rsidR="001B7A0D" w:rsidRDefault="00E25735">
            <w:pPr>
              <w:pStyle w:val="Tabletext"/>
            </w:pPr>
            <w:r>
              <w:t> </w:t>
            </w:r>
          </w:p>
        </w:tc>
        <w:tc>
          <w:tcPr>
            <w:tcW w:w="2500" w:type="dxa"/>
          </w:tcPr>
          <w:p w14:paraId="70458438" w14:textId="77777777" w:rsidR="001B7A0D" w:rsidRDefault="00E25735">
            <w:pPr>
              <w:pStyle w:val="Tabletext"/>
            </w:pPr>
            <w:r>
              <w:t> </w:t>
            </w:r>
          </w:p>
        </w:tc>
        <w:tc>
          <w:tcPr>
            <w:tcW w:w="2500" w:type="dxa"/>
          </w:tcPr>
          <w:p w14:paraId="35EE46DD" w14:textId="77777777" w:rsidR="001B7A0D" w:rsidRDefault="00E25735">
            <w:pPr>
              <w:pStyle w:val="Tabletext"/>
            </w:pPr>
            <w:r>
              <w:t> </w:t>
            </w:r>
          </w:p>
        </w:tc>
      </w:tr>
      <w:tr w:rsidR="001B7A0D" w14:paraId="7A0C8C72" w14:textId="77777777">
        <w:tc>
          <w:tcPr>
            <w:tcW w:w="2500" w:type="dxa"/>
          </w:tcPr>
          <w:p w14:paraId="48E4B078" w14:textId="77777777" w:rsidR="001B7A0D" w:rsidRDefault="00E25735">
            <w:pPr>
              <w:pStyle w:val="Tabletext"/>
            </w:pPr>
            <w:r>
              <w:t>Bikesafe</w:t>
            </w:r>
            <w:r>
              <w:rPr>
                <w:vertAlign w:val="superscript"/>
              </w:rPr>
              <w:t>®</w:t>
            </w:r>
            <w:r>
              <w:t xml:space="preserve"> Bikeway Barriers</w:t>
            </w:r>
          </w:p>
        </w:tc>
        <w:tc>
          <w:tcPr>
            <w:tcW w:w="2500" w:type="dxa"/>
          </w:tcPr>
          <w:p w14:paraId="0852D060" w14:textId="77777777" w:rsidR="001B7A0D" w:rsidRDefault="00E25735">
            <w:pPr>
              <w:pStyle w:val="Tabletext"/>
            </w:pPr>
            <w:r>
              <w:t> </w:t>
            </w:r>
          </w:p>
        </w:tc>
        <w:tc>
          <w:tcPr>
            <w:tcW w:w="2500" w:type="dxa"/>
          </w:tcPr>
          <w:p w14:paraId="6C10B21D" w14:textId="77777777" w:rsidR="001B7A0D" w:rsidRDefault="00E25735">
            <w:pPr>
              <w:pStyle w:val="Tabletext"/>
            </w:pPr>
            <w:r>
              <w:t> </w:t>
            </w:r>
          </w:p>
        </w:tc>
        <w:tc>
          <w:tcPr>
            <w:tcW w:w="2500" w:type="dxa"/>
          </w:tcPr>
          <w:p w14:paraId="578DE810" w14:textId="77777777" w:rsidR="001B7A0D" w:rsidRDefault="00E25735">
            <w:pPr>
              <w:pStyle w:val="Tabletext"/>
            </w:pPr>
            <w:r>
              <w:t> </w:t>
            </w:r>
          </w:p>
        </w:tc>
      </w:tr>
      <w:tr w:rsidR="001B7A0D" w14:paraId="494548D8" w14:textId="77777777">
        <w:tc>
          <w:tcPr>
            <w:tcW w:w="2500" w:type="dxa"/>
          </w:tcPr>
          <w:p w14:paraId="4E74DB10" w14:textId="77777777" w:rsidR="001B7A0D" w:rsidRDefault="00E25735">
            <w:pPr>
              <w:pStyle w:val="Tabletext"/>
            </w:pPr>
            <w:r>
              <w:t>Bridgerail™ Barriers</w:t>
            </w:r>
          </w:p>
        </w:tc>
        <w:tc>
          <w:tcPr>
            <w:tcW w:w="2500" w:type="dxa"/>
          </w:tcPr>
          <w:p w14:paraId="7404D325" w14:textId="77777777" w:rsidR="001B7A0D" w:rsidRDefault="00E25735">
            <w:pPr>
              <w:pStyle w:val="Tabletext"/>
            </w:pPr>
            <w:r>
              <w:t> </w:t>
            </w:r>
          </w:p>
        </w:tc>
        <w:tc>
          <w:tcPr>
            <w:tcW w:w="2500" w:type="dxa"/>
          </w:tcPr>
          <w:p w14:paraId="78252694" w14:textId="77777777" w:rsidR="001B7A0D" w:rsidRDefault="00E25735">
            <w:pPr>
              <w:pStyle w:val="Tabletext"/>
            </w:pPr>
            <w:r>
              <w:t> </w:t>
            </w:r>
          </w:p>
        </w:tc>
        <w:tc>
          <w:tcPr>
            <w:tcW w:w="2500" w:type="dxa"/>
          </w:tcPr>
          <w:p w14:paraId="4445EA96" w14:textId="77777777" w:rsidR="001B7A0D" w:rsidRDefault="00E25735">
            <w:pPr>
              <w:pStyle w:val="Tabletext"/>
            </w:pPr>
            <w:r>
              <w:t> </w:t>
            </w:r>
          </w:p>
        </w:tc>
      </w:tr>
      <w:tr w:rsidR="001B7A0D" w14:paraId="7C44BAD5" w14:textId="77777777">
        <w:tc>
          <w:tcPr>
            <w:tcW w:w="2500" w:type="dxa"/>
          </w:tcPr>
          <w:p w14:paraId="020863D5" w14:textId="77777777" w:rsidR="001B7A0D" w:rsidRDefault="00E25735">
            <w:pPr>
              <w:pStyle w:val="Tabletext"/>
            </w:pPr>
            <w:r>
              <w:t>Conectabal</w:t>
            </w:r>
            <w:r>
              <w:rPr>
                <w:vertAlign w:val="superscript"/>
              </w:rPr>
              <w:t>®</w:t>
            </w:r>
            <w:r>
              <w:t xml:space="preserve"> Commercial Balustrades</w:t>
            </w:r>
          </w:p>
        </w:tc>
        <w:tc>
          <w:tcPr>
            <w:tcW w:w="2500" w:type="dxa"/>
          </w:tcPr>
          <w:p w14:paraId="16EAA24C" w14:textId="77777777" w:rsidR="001B7A0D" w:rsidRDefault="00E25735">
            <w:pPr>
              <w:pStyle w:val="Tabletext"/>
            </w:pPr>
            <w:r>
              <w:t> </w:t>
            </w:r>
          </w:p>
        </w:tc>
        <w:tc>
          <w:tcPr>
            <w:tcW w:w="2500" w:type="dxa"/>
          </w:tcPr>
          <w:p w14:paraId="4260EEC4" w14:textId="77777777" w:rsidR="001B7A0D" w:rsidRDefault="00E25735">
            <w:pPr>
              <w:pStyle w:val="Tabletext"/>
            </w:pPr>
            <w:r>
              <w:t> </w:t>
            </w:r>
          </w:p>
        </w:tc>
        <w:tc>
          <w:tcPr>
            <w:tcW w:w="2500" w:type="dxa"/>
          </w:tcPr>
          <w:p w14:paraId="1BB4A5AE" w14:textId="77777777" w:rsidR="001B7A0D" w:rsidRDefault="00E25735">
            <w:pPr>
              <w:pStyle w:val="Tabletext"/>
            </w:pPr>
            <w:r>
              <w:t> </w:t>
            </w:r>
          </w:p>
        </w:tc>
      </w:tr>
      <w:tr w:rsidR="001B7A0D" w14:paraId="388CA6E7" w14:textId="77777777">
        <w:tc>
          <w:tcPr>
            <w:tcW w:w="2500" w:type="dxa"/>
          </w:tcPr>
          <w:p w14:paraId="73C0672D" w14:textId="77777777" w:rsidR="001B7A0D" w:rsidRDefault="00E25735">
            <w:pPr>
              <w:pStyle w:val="Tabletext"/>
            </w:pPr>
            <w:r>
              <w:t>Tuffrail</w:t>
            </w:r>
            <w:r>
              <w:rPr>
                <w:vertAlign w:val="superscript"/>
              </w:rPr>
              <w:t>®</w:t>
            </w:r>
            <w:r>
              <w:t xml:space="preserve"> Industrial Guardrails</w:t>
            </w:r>
          </w:p>
        </w:tc>
        <w:tc>
          <w:tcPr>
            <w:tcW w:w="2500" w:type="dxa"/>
          </w:tcPr>
          <w:p w14:paraId="37431578" w14:textId="77777777" w:rsidR="001B7A0D" w:rsidRDefault="00E25735">
            <w:pPr>
              <w:pStyle w:val="Tabletext"/>
            </w:pPr>
            <w:r>
              <w:t> </w:t>
            </w:r>
          </w:p>
        </w:tc>
        <w:tc>
          <w:tcPr>
            <w:tcW w:w="2500" w:type="dxa"/>
          </w:tcPr>
          <w:p w14:paraId="239B7AA1" w14:textId="77777777" w:rsidR="001B7A0D" w:rsidRDefault="00E25735">
            <w:pPr>
              <w:pStyle w:val="Tabletext"/>
            </w:pPr>
            <w:r>
              <w:t> </w:t>
            </w:r>
          </w:p>
        </w:tc>
        <w:tc>
          <w:tcPr>
            <w:tcW w:w="2500" w:type="dxa"/>
          </w:tcPr>
          <w:p w14:paraId="1EBC4AC2" w14:textId="77777777" w:rsidR="001B7A0D" w:rsidRDefault="00E25735">
            <w:pPr>
              <w:pStyle w:val="Tabletext"/>
            </w:pPr>
            <w:r>
              <w:t> </w:t>
            </w:r>
          </w:p>
        </w:tc>
      </w:tr>
      <w:tr w:rsidR="001B7A0D" w14:paraId="292AF935" w14:textId="77777777">
        <w:tc>
          <w:tcPr>
            <w:tcW w:w="2500" w:type="dxa"/>
          </w:tcPr>
          <w:p w14:paraId="06EBCF20" w14:textId="77777777" w:rsidR="001B7A0D" w:rsidRDefault="00E25735">
            <w:pPr>
              <w:pStyle w:val="Tabletext"/>
            </w:pPr>
            <w:r>
              <w:t>Ezibilt</w:t>
            </w:r>
            <w:r>
              <w:rPr>
                <w:vertAlign w:val="superscript"/>
              </w:rPr>
              <w:t>®</w:t>
            </w:r>
            <w:r>
              <w:t xml:space="preserve"> Trolley Bays</w:t>
            </w:r>
          </w:p>
        </w:tc>
        <w:tc>
          <w:tcPr>
            <w:tcW w:w="2500" w:type="dxa"/>
          </w:tcPr>
          <w:p w14:paraId="1F75C4FC" w14:textId="77777777" w:rsidR="001B7A0D" w:rsidRDefault="00E25735">
            <w:pPr>
              <w:pStyle w:val="Tabletext"/>
            </w:pPr>
            <w:r>
              <w:t> </w:t>
            </w:r>
          </w:p>
        </w:tc>
        <w:tc>
          <w:tcPr>
            <w:tcW w:w="2500" w:type="dxa"/>
          </w:tcPr>
          <w:p w14:paraId="0412C088" w14:textId="77777777" w:rsidR="001B7A0D" w:rsidRDefault="00E25735">
            <w:pPr>
              <w:pStyle w:val="Tabletext"/>
            </w:pPr>
            <w:r>
              <w:t> </w:t>
            </w:r>
          </w:p>
        </w:tc>
        <w:tc>
          <w:tcPr>
            <w:tcW w:w="2500" w:type="dxa"/>
          </w:tcPr>
          <w:p w14:paraId="5E70D1BC" w14:textId="77777777" w:rsidR="001B7A0D" w:rsidRDefault="00E25735">
            <w:pPr>
              <w:pStyle w:val="Tabletext"/>
            </w:pPr>
            <w:r>
              <w:t> </w:t>
            </w:r>
          </w:p>
        </w:tc>
      </w:tr>
      <w:tr w:rsidR="001B7A0D" w14:paraId="6E5EBF9C" w14:textId="77777777">
        <w:tc>
          <w:tcPr>
            <w:tcW w:w="2500" w:type="dxa"/>
          </w:tcPr>
          <w:p w14:paraId="70A72CE9" w14:textId="77777777" w:rsidR="001B7A0D" w:rsidRDefault="00E25735">
            <w:pPr>
              <w:pStyle w:val="Tabletext"/>
            </w:pPr>
            <w:r>
              <w:t>Intac</w:t>
            </w:r>
            <w:r>
              <w:rPr>
                <w:vertAlign w:val="superscript"/>
              </w:rPr>
              <w:t>®</w:t>
            </w:r>
            <w:r>
              <w:t xml:space="preserve"> Tactile Indicators</w:t>
            </w:r>
          </w:p>
        </w:tc>
        <w:tc>
          <w:tcPr>
            <w:tcW w:w="2500" w:type="dxa"/>
          </w:tcPr>
          <w:p w14:paraId="5872CB7F" w14:textId="77777777" w:rsidR="001B7A0D" w:rsidRDefault="00E25735">
            <w:pPr>
              <w:pStyle w:val="Tabletext"/>
            </w:pPr>
            <w:r>
              <w:t> </w:t>
            </w:r>
          </w:p>
        </w:tc>
        <w:tc>
          <w:tcPr>
            <w:tcW w:w="2500" w:type="dxa"/>
          </w:tcPr>
          <w:p w14:paraId="46F5B3DC" w14:textId="77777777" w:rsidR="001B7A0D" w:rsidRDefault="00E25735">
            <w:pPr>
              <w:pStyle w:val="Tabletext"/>
            </w:pPr>
            <w:r>
              <w:t> </w:t>
            </w:r>
          </w:p>
        </w:tc>
        <w:tc>
          <w:tcPr>
            <w:tcW w:w="2500" w:type="dxa"/>
          </w:tcPr>
          <w:p w14:paraId="5B01C7E7" w14:textId="77777777" w:rsidR="001B7A0D" w:rsidRDefault="00E25735">
            <w:pPr>
              <w:pStyle w:val="Tabletext"/>
            </w:pPr>
            <w:r>
              <w:t> </w:t>
            </w:r>
          </w:p>
        </w:tc>
      </w:tr>
    </w:tbl>
    <w:p w14:paraId="43E9A395" w14:textId="77777777" w:rsidR="001B7A0D" w:rsidRDefault="00E25735">
      <w:r>
        <w:t> </w:t>
      </w:r>
    </w:p>
    <w:p w14:paraId="753551C9" w14:textId="77777777" w:rsidR="001B7A0D" w:rsidRDefault="00E25735">
      <w:pPr>
        <w:pStyle w:val="Instructions"/>
      </w:pPr>
      <w:r>
        <w:t>The codes in the header row of the schedule designate each application or location of the item scheduled. Edit the codes to match those in other contract documents.</w:t>
      </w:r>
    </w:p>
    <w:p w14:paraId="198F70E0" w14:textId="77777777" w:rsidR="001B7A0D" w:rsidRDefault="00E25735">
      <w:pPr>
        <w:pStyle w:val="InstructionsHeading4"/>
      </w:pPr>
      <w:bookmarkStart w:id="177" w:name="f-76662-content1"/>
      <w:bookmarkStart w:id="178" w:name="f-76662"/>
      <w:bookmarkEnd w:id="175"/>
      <w:bookmarkEnd w:id="176"/>
      <w:r>
        <w:t>Design</w:t>
      </w:r>
    </w:p>
    <w:p w14:paraId="2EEA07BC" w14:textId="77777777" w:rsidR="001B7A0D" w:rsidRDefault="00E25735">
      <w:pPr>
        <w:pStyle w:val="Instructions"/>
      </w:pPr>
      <w:r>
        <w:t xml:space="preserve">The requirements for handrails and grabrails in AS 1428.1 could be used for general </w:t>
      </w:r>
      <w:r>
        <w:t>application (e.g. diameter between 30 and 52 mm).</w:t>
      </w:r>
    </w:p>
    <w:p w14:paraId="63378046" w14:textId="77777777" w:rsidR="001B7A0D" w:rsidRDefault="00E25735">
      <w:pPr>
        <w:pStyle w:val="Instructions"/>
      </w:pPr>
      <w:r>
        <w:t>AS 1657 should be used for design, construction and installation of fixed platforms, walkways, stairways and ladders normally used by operating and maintenance personnel. Compliance, in certain situations, is a NCC deemed-to-satisfy requirement.</w:t>
      </w:r>
    </w:p>
    <w:p w14:paraId="6340FA7C" w14:textId="77777777" w:rsidR="001B7A0D" w:rsidRDefault="00E25735">
      <w:pPr>
        <w:pStyle w:val="Instructions"/>
      </w:pPr>
      <w:r>
        <w:lastRenderedPageBreak/>
        <w:t>Such produ</w:t>
      </w:r>
      <w:r>
        <w:t>cts designed to be attached to and supported by profiled roof sheeting may be specified in </w:t>
      </w:r>
      <w:r>
        <w:rPr>
          <w:i/>
        </w:rPr>
        <w:t>0421 Roofing – combined</w:t>
      </w:r>
      <w:r>
        <w:t> if this is preferred.</w:t>
      </w:r>
    </w:p>
    <w:p w14:paraId="4ED646F4" w14:textId="77777777" w:rsidR="001B7A0D" w:rsidRDefault="00E25735">
      <w:pPr>
        <w:pStyle w:val="Instructions"/>
      </w:pPr>
      <w:r>
        <w:t xml:space="preserve">Tests for welding: It is assumed fabricated metal stairs have been documented by the Structural Consultant and </w:t>
      </w:r>
      <w:r>
        <w:rPr>
          <w:i/>
        </w:rPr>
        <w:t>0341 Str</w:t>
      </w:r>
      <w:r>
        <w:rPr>
          <w:i/>
        </w:rPr>
        <w:t>uctural steelwork</w:t>
      </w:r>
      <w:r>
        <w:t xml:space="preserve"> would be included. If this is not the case, import tests for welding requirements from </w:t>
      </w:r>
      <w:r>
        <w:rPr>
          <w:i/>
        </w:rPr>
        <w:t>0341 Structural steelwork</w:t>
      </w:r>
      <w:r>
        <w:t>.</w:t>
      </w:r>
    </w:p>
    <w:p w14:paraId="0D6CEBAA" w14:textId="77777777" w:rsidR="001B7A0D" w:rsidRDefault="00E25735">
      <w:pPr>
        <w:pStyle w:val="InstructionsHeading4"/>
      </w:pPr>
      <w:bookmarkStart w:id="179" w:name="f-83584-content1"/>
      <w:bookmarkStart w:id="180" w:name="f-83584"/>
      <w:bookmarkEnd w:id="177"/>
      <w:bookmarkEnd w:id="178"/>
      <w:r>
        <w:t>Metalwork standards</w:t>
      </w:r>
    </w:p>
    <w:p w14:paraId="26999740" w14:textId="77777777" w:rsidR="001B7A0D" w:rsidRDefault="00E25735">
      <w:pPr>
        <w:pStyle w:val="Instructions"/>
      </w:pPr>
      <w:r>
        <w:t>It is unlikely that in any architectural metalwork strict compliance with Australian standard specificat</w:t>
      </w:r>
      <w:r>
        <w:t>ions will be needed. Indeed the major metal producers have their own proprietary specifications which do not always meet Australian standard specifications in some respects but may be superior in others. Specifiers should endeavour to establish availabilit</w:t>
      </w:r>
      <w:r>
        <w:t>y of products in the dimensions, grades and quantities required when specifying.</w:t>
      </w:r>
    </w:p>
    <w:p w14:paraId="6D4C3875" w14:textId="77777777" w:rsidR="001B7A0D" w:rsidRDefault="00E25735">
      <w:pPr>
        <w:pStyle w:val="InstructionsHeading4"/>
      </w:pPr>
      <w:bookmarkStart w:id="181" w:name="f-worksection-refdoc"/>
      <w:bookmarkEnd w:id="4"/>
      <w:bookmarkEnd w:id="179"/>
      <w:bookmarkEnd w:id="180"/>
      <w:r>
        <w:t>REFERENCED DOCUMENTS</w:t>
      </w:r>
    </w:p>
    <w:p w14:paraId="201EC1EA" w14:textId="77777777" w:rsidR="001B7A0D" w:rsidRDefault="00E25735">
      <w:pPr>
        <w:pStyle w:val="Instructions"/>
      </w:pPr>
      <w:r>
        <w:rPr>
          <w:b/>
        </w:rPr>
        <w:t>The following documents are incorporated into this worksection by reference:</w:t>
      </w:r>
    </w:p>
    <w:p w14:paraId="5701E694" w14:textId="77777777" w:rsidR="001B7A0D" w:rsidRDefault="00E25735">
      <w:pPr>
        <w:pStyle w:val="Standard1"/>
      </w:pPr>
      <w:r>
        <w:t>AS/NZS 1170</w:t>
      </w:r>
      <w:r>
        <w:tab/>
      </w:r>
      <w:r>
        <w:tab/>
        <w:t>Structural design actions</w:t>
      </w:r>
    </w:p>
    <w:p w14:paraId="7EF79AEC" w14:textId="77777777" w:rsidR="001B7A0D" w:rsidRDefault="00E25735">
      <w:pPr>
        <w:pStyle w:val="Standard2"/>
      </w:pPr>
      <w:r>
        <w:t>AS/NZS 1170.1</w:t>
      </w:r>
      <w:r>
        <w:tab/>
        <w:t>2002</w:t>
      </w:r>
      <w:r>
        <w:tab/>
        <w:t xml:space="preserve">Permanent, imposed </w:t>
      </w:r>
      <w:r>
        <w:t>and other actions</w:t>
      </w:r>
    </w:p>
    <w:p w14:paraId="7BFF43CC" w14:textId="77777777" w:rsidR="001B7A0D" w:rsidRDefault="00E25735">
      <w:pPr>
        <w:pStyle w:val="Standard1"/>
      </w:pPr>
      <w:r>
        <w:t>AS 1428</w:t>
      </w:r>
      <w:r>
        <w:tab/>
      </w:r>
      <w:r>
        <w:tab/>
        <w:t>Design for access and mobility</w:t>
      </w:r>
    </w:p>
    <w:p w14:paraId="0AD8D0E3" w14:textId="77777777" w:rsidR="001B7A0D" w:rsidRDefault="00E25735">
      <w:pPr>
        <w:pStyle w:val="Standard2"/>
      </w:pPr>
      <w:r>
        <w:t>AS 1428.1</w:t>
      </w:r>
      <w:r>
        <w:tab/>
        <w:t>2021</w:t>
      </w:r>
      <w:r>
        <w:tab/>
        <w:t>General requirements for access - New building work</w:t>
      </w:r>
    </w:p>
    <w:p w14:paraId="3AD25DF8" w14:textId="77777777" w:rsidR="001B7A0D" w:rsidRDefault="00E25735">
      <w:pPr>
        <w:pStyle w:val="Standard2"/>
      </w:pPr>
      <w:r>
        <w:t>AS 1428.2</w:t>
      </w:r>
      <w:r>
        <w:tab/>
        <w:t>1992</w:t>
      </w:r>
      <w:r>
        <w:tab/>
      </w:r>
      <w:r>
        <w:t>Enhanced and additional requirements - Buildings and facilities</w:t>
      </w:r>
    </w:p>
    <w:p w14:paraId="336BD434" w14:textId="77777777" w:rsidR="001B7A0D" w:rsidRDefault="00E25735">
      <w:pPr>
        <w:pStyle w:val="Standard2"/>
      </w:pPr>
      <w:r>
        <w:t>AS/NZS 1428.4.1</w:t>
      </w:r>
      <w:r>
        <w:tab/>
        <w:t>2009</w:t>
      </w:r>
      <w:r>
        <w:tab/>
        <w:t>Means to assist the orientation of people with vision impairment - Tactile ground surface indicators</w:t>
      </w:r>
    </w:p>
    <w:p w14:paraId="4AB891F3" w14:textId="77777777" w:rsidR="001B7A0D" w:rsidRDefault="00E25735">
      <w:pPr>
        <w:pStyle w:val="Standard1"/>
      </w:pPr>
      <w:r>
        <w:t>AS 1657</w:t>
      </w:r>
      <w:r>
        <w:tab/>
        <w:t>2018</w:t>
      </w:r>
      <w:r>
        <w:tab/>
        <w:t>Fixed platforms, walkways, stairways and ladders - Design</w:t>
      </w:r>
      <w:r>
        <w:t>, construction and installation</w:t>
      </w:r>
    </w:p>
    <w:p w14:paraId="25C406EC" w14:textId="77777777" w:rsidR="001B7A0D" w:rsidRDefault="00E25735">
      <w:pPr>
        <w:pStyle w:val="Standard1"/>
      </w:pPr>
      <w:r>
        <w:t>AS 4586</w:t>
      </w:r>
      <w:r>
        <w:tab/>
        <w:t>2013</w:t>
      </w:r>
      <w:r>
        <w:tab/>
        <w:t>Slip resistance classification of new pedestrian surface materials</w:t>
      </w:r>
    </w:p>
    <w:p w14:paraId="6C4A57EF" w14:textId="77777777" w:rsidR="001B7A0D" w:rsidRDefault="00E25735">
      <w:pPr>
        <w:pStyle w:val="Standard1"/>
      </w:pPr>
      <w:r>
        <w:t>AS/NZS 4680</w:t>
      </w:r>
      <w:r>
        <w:tab/>
        <w:t>2006</w:t>
      </w:r>
      <w:r>
        <w:tab/>
        <w:t>Hot-dip galvanized (zinc) coatings on fabricated ferrous articles</w:t>
      </w:r>
    </w:p>
    <w:p w14:paraId="7B1C619C" w14:textId="77777777" w:rsidR="001B7A0D" w:rsidRDefault="00E25735">
      <w:pPr>
        <w:pStyle w:val="Standard1"/>
      </w:pPr>
      <w:r>
        <w:t>AS 5100</w:t>
      </w:r>
      <w:r>
        <w:tab/>
      </w:r>
      <w:r>
        <w:tab/>
        <w:t>Bridge design</w:t>
      </w:r>
    </w:p>
    <w:p w14:paraId="0AD98C32" w14:textId="77777777" w:rsidR="001B7A0D" w:rsidRDefault="00E25735">
      <w:pPr>
        <w:pStyle w:val="Standard2"/>
      </w:pPr>
      <w:r>
        <w:t>AS 5100.2</w:t>
      </w:r>
      <w:r>
        <w:tab/>
        <w:t>2017</w:t>
      </w:r>
      <w:r>
        <w:tab/>
        <w:t>Design loads</w:t>
      </w:r>
    </w:p>
    <w:p w14:paraId="56E40AA4" w14:textId="77777777" w:rsidR="001B7A0D" w:rsidRDefault="00E25735">
      <w:pPr>
        <w:pStyle w:val="Standard1"/>
      </w:pPr>
      <w:r>
        <w:t>Austroads </w:t>
      </w:r>
      <w:r>
        <w:t>AGRD</w:t>
      </w:r>
      <w:r>
        <w:tab/>
      </w:r>
      <w:r>
        <w:tab/>
        <w:t>Guide to road design</w:t>
      </w:r>
    </w:p>
    <w:p w14:paraId="0579236D" w14:textId="77777777" w:rsidR="001B7A0D" w:rsidRDefault="00E25735">
      <w:pPr>
        <w:pStyle w:val="Standard2"/>
      </w:pPr>
      <w:r>
        <w:t>Austroads AGRD06A</w:t>
      </w:r>
      <w:r>
        <w:tab/>
        <w:t>2021</w:t>
      </w:r>
      <w:r>
        <w:tab/>
        <w:t>Paths for walking and cycling</w:t>
      </w:r>
    </w:p>
    <w:p w14:paraId="1350CB04" w14:textId="77777777" w:rsidR="001B7A0D" w:rsidRDefault="00E25735">
      <w:pPr>
        <w:pStyle w:val="Standard1"/>
      </w:pPr>
      <w:r>
        <w:t>BCA D2.16</w:t>
      </w:r>
      <w:r>
        <w:tab/>
        <w:t>2019</w:t>
      </w:r>
      <w:r>
        <w:tab/>
        <w:t>Access and egress - Construction of exits - Barriers to prevent falls</w:t>
      </w:r>
    </w:p>
    <w:p w14:paraId="1D8917B2" w14:textId="77777777" w:rsidR="001B7A0D" w:rsidRDefault="00E25735">
      <w:pPr>
        <w:pStyle w:val="Standard1"/>
      </w:pPr>
      <w:r>
        <w:t>BCA D2.17</w:t>
      </w:r>
      <w:r>
        <w:tab/>
        <w:t>2019</w:t>
      </w:r>
      <w:r>
        <w:tab/>
        <w:t>Access and egress - Construction of exits - Handrails</w:t>
      </w:r>
    </w:p>
    <w:p w14:paraId="2F5EC6D4" w14:textId="77777777" w:rsidR="001B7A0D" w:rsidRDefault="00E25735">
      <w:pPr>
        <w:pStyle w:val="Instructions"/>
      </w:pPr>
      <w:r>
        <w:rPr>
          <w:b/>
        </w:rPr>
        <w:t>The following document</w:t>
      </w:r>
      <w:r>
        <w:rPr>
          <w:b/>
        </w:rPr>
        <w:t xml:space="preserve">s are mentioned only in the </w:t>
      </w:r>
      <w:r>
        <w:rPr>
          <w:b/>
          <w:i/>
        </w:rPr>
        <w:t>Guidance</w:t>
      </w:r>
      <w:r>
        <w:rPr>
          <w:b/>
        </w:rPr>
        <w:t xml:space="preserve"> text:</w:t>
      </w:r>
    </w:p>
    <w:p w14:paraId="61FE9193" w14:textId="77777777" w:rsidR="001B7A0D" w:rsidRDefault="00E25735">
      <w:pPr>
        <w:pStyle w:val="Standard1"/>
      </w:pPr>
      <w:r>
        <w:t>AS 1428</w:t>
      </w:r>
      <w:r>
        <w:tab/>
      </w:r>
      <w:r>
        <w:tab/>
        <w:t>Design for access and mobility</w:t>
      </w:r>
    </w:p>
    <w:p w14:paraId="7E239714" w14:textId="77777777" w:rsidR="001B7A0D" w:rsidRDefault="00E25735">
      <w:pPr>
        <w:pStyle w:val="Standard2"/>
      </w:pPr>
      <w:r>
        <w:t>AS 1428.1</w:t>
      </w:r>
      <w:r>
        <w:tab/>
        <w:t>2001</w:t>
      </w:r>
      <w:r>
        <w:tab/>
        <w:t>General requirements for access - New building work</w:t>
      </w:r>
    </w:p>
    <w:p w14:paraId="3667E2F0" w14:textId="77777777" w:rsidR="001B7A0D" w:rsidRDefault="00E25735">
      <w:pPr>
        <w:pStyle w:val="Standard1"/>
      </w:pPr>
      <w:r>
        <w:t>BCA 3.9.2</w:t>
      </w:r>
      <w:r>
        <w:tab/>
        <w:t>2019</w:t>
      </w:r>
      <w:r>
        <w:tab/>
        <w:t>Acceptable construction - Safe movement and access - Barriers and handrails</w:t>
      </w:r>
    </w:p>
    <w:p w14:paraId="4A79D0A7" w14:textId="77777777" w:rsidR="001B7A0D" w:rsidRDefault="00E25735">
      <w:pPr>
        <w:pStyle w:val="Standard1"/>
      </w:pPr>
      <w:r>
        <w:t>NATSPEC GEN 006</w:t>
      </w:r>
      <w:r>
        <w:tab/>
        <w:t>2015</w:t>
      </w:r>
      <w:r>
        <w:tab/>
        <w:t>Product specifying and substitution</w:t>
      </w:r>
    </w:p>
    <w:p w14:paraId="3E466ABD" w14:textId="77777777" w:rsidR="001B7A0D" w:rsidRDefault="00E25735">
      <w:pPr>
        <w:pStyle w:val="Standard1"/>
      </w:pPr>
      <w:r>
        <w:t>NATSPEC GEN 024</w:t>
      </w:r>
      <w:r>
        <w:tab/>
        <w:t>2021</w:t>
      </w:r>
      <w:r>
        <w:tab/>
        <w:t>Using NATSPEC selections schedules</w:t>
      </w:r>
    </w:p>
    <w:p w14:paraId="2E79A6DC" w14:textId="77777777" w:rsidR="001B7A0D" w:rsidRDefault="00E25735">
      <w:pPr>
        <w:pStyle w:val="Standard1"/>
      </w:pPr>
      <w:r>
        <w:t>NATSPEC TR 01</w:t>
      </w:r>
      <w:r>
        <w:tab/>
        <w:t>2021</w:t>
      </w:r>
      <w:r>
        <w:tab/>
        <w:t>Specifying ESD</w:t>
      </w:r>
    </w:p>
    <w:p w14:paraId="0C03035E" w14:textId="77777777" w:rsidR="001B7A0D" w:rsidRDefault="00E25735">
      <w:pPr>
        <w:pStyle w:val="Standard1"/>
      </w:pPr>
      <w:r>
        <w:t>NATSPEC TR 03</w:t>
      </w:r>
      <w:r>
        <w:tab/>
        <w:t>2018</w:t>
      </w:r>
      <w:r>
        <w:tab/>
        <w:t>Specifying design and construct for mechanical services</w:t>
      </w:r>
      <w:bookmarkEnd w:id="181"/>
    </w:p>
    <w:sectPr w:rsidR="001B7A0D" w:rsidSect="00E57BAC">
      <w:headerReference w:type="default" r:id="rId24"/>
      <w:footerReference w:type="even" r:id="rId25"/>
      <w:footerReference w:type="default" r:id="rId26"/>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8D8D" w14:textId="77777777" w:rsidR="00E25735" w:rsidRDefault="00E25735">
      <w:r>
        <w:separator/>
      </w:r>
    </w:p>
  </w:endnote>
  <w:endnote w:type="continuationSeparator" w:id="0">
    <w:p w14:paraId="25185166" w14:textId="77777777" w:rsidR="00E25735" w:rsidRDefault="00E2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11E4" w14:textId="77777777" w:rsidR="006567D2" w:rsidRDefault="006567D2">
    <w:pPr>
      <w:pStyle w:val="Footer"/>
    </w:pPr>
  </w:p>
  <w:p w14:paraId="1FE13591"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4D73" w14:textId="77777777" w:rsidR="006567D2" w:rsidRDefault="006567D2">
    <w:pPr>
      <w:pStyle w:val="Footer"/>
    </w:pPr>
  </w:p>
  <w:p w14:paraId="03D2167D"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886F3D">
          <w:t>Oct 21</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2DB5677E" w14:textId="77777777" w:rsidR="006567D2" w:rsidRDefault="00656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B445" w14:textId="77777777" w:rsidR="00E25735" w:rsidRDefault="00E25735">
      <w:r>
        <w:separator/>
      </w:r>
    </w:p>
  </w:footnote>
  <w:footnote w:type="continuationSeparator" w:id="0">
    <w:p w14:paraId="358D00EC" w14:textId="77777777" w:rsidR="00E25735" w:rsidRDefault="00E25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D3BC" w14:textId="3B9D9FE8" w:rsidR="006567D2" w:rsidRDefault="00E25735">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rsidR="00886F3D">
          <w:t>05 INTERIOR</w:t>
        </w:r>
      </w:sdtContent>
    </w:sdt>
    <w:r w:rsidR="006567D2">
      <w:tab/>
    </w:r>
    <w:r w:rsidR="007533D6" w:rsidRPr="005D3BE6">
      <w:rPr>
        <w:b w:val="0"/>
        <w:bCs/>
        <w:noProof/>
      </w:rPr>
      <w:fldChar w:fldCharType="begin"/>
    </w:r>
    <w:r w:rsidR="007533D6" w:rsidRPr="005D3BE6">
      <w:rPr>
        <w:b w:val="0"/>
        <w:bCs/>
        <w:noProof/>
      </w:rPr>
      <w:instrText xml:space="preserve"> STYLEREF  "Heading 1" \* MERGEFORMAT </w:instrText>
    </w:r>
    <w:r w:rsidR="007533D6" w:rsidRPr="005D3BE6">
      <w:rPr>
        <w:b w:val="0"/>
        <w:bCs/>
        <w:noProof/>
      </w:rPr>
      <w:fldChar w:fldCharType="separate"/>
    </w:r>
    <w:r w:rsidR="00886F3D" w:rsidRPr="00886F3D">
      <w:rPr>
        <w:noProof/>
        <w:lang w:val="en-US"/>
      </w:rPr>
      <w:t>0554p MODDEX steel handrails, guardrails, balustrades and other</w:t>
    </w:r>
    <w:r w:rsidR="00886F3D">
      <w:rPr>
        <w:b w:val="0"/>
        <w:bCs/>
        <w:noProof/>
      </w:rPr>
      <w:t xml:space="preserve"> barriers</w:t>
    </w:r>
    <w:r w:rsidR="007533D6" w:rsidRPr="005D3BE6">
      <w:rPr>
        <w:b w:val="0"/>
        <w:bCs/>
        <w:noProof/>
      </w:rPr>
      <w:fldChar w:fldCharType="end"/>
    </w:r>
  </w:p>
  <w:p w14:paraId="03BFD693" w14:textId="77777777" w:rsidR="006567D2" w:rsidRDefault="006567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D6BA2670"/>
    <w:lvl w:ilvl="0" w:tplc="F5E88AB8">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AB926DD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A9661B2C"/>
    <w:lvl w:ilvl="0" w:tplc="D408B36A">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0"/>
  </w:num>
  <w:num w:numId="3">
    <w:abstractNumId w:val="19"/>
  </w:num>
  <w:num w:numId="4">
    <w:abstractNumId w:val="2"/>
  </w:num>
  <w:num w:numId="5">
    <w:abstractNumId w:val="13"/>
  </w:num>
  <w:num w:numId="6">
    <w:abstractNumId w:val="10"/>
  </w:num>
  <w:num w:numId="7">
    <w:abstractNumId w:val="12"/>
  </w:num>
  <w:num w:numId="8">
    <w:abstractNumId w:val="13"/>
  </w:num>
  <w:num w:numId="9">
    <w:abstractNumId w:val="7"/>
  </w:num>
  <w:num w:numId="10">
    <w:abstractNumId w:val="20"/>
  </w:num>
  <w:num w:numId="11">
    <w:abstractNumId w:val="11"/>
  </w:num>
  <w:num w:numId="12">
    <w:abstractNumId w:val="23"/>
  </w:num>
  <w:num w:numId="13">
    <w:abstractNumId w:val="14"/>
  </w:num>
  <w:num w:numId="14">
    <w:abstractNumId w:val="21"/>
  </w:num>
  <w:num w:numId="15">
    <w:abstractNumId w:val="7"/>
  </w:num>
  <w:num w:numId="16">
    <w:abstractNumId w:val="20"/>
  </w:num>
  <w:num w:numId="17">
    <w:abstractNumId w:val="7"/>
  </w:num>
  <w:num w:numId="18">
    <w:abstractNumId w:val="0"/>
  </w:num>
  <w:num w:numId="19">
    <w:abstractNumId w:val="0"/>
  </w:num>
  <w:num w:numId="20">
    <w:abstractNumId w:val="7"/>
  </w:num>
  <w:num w:numId="21">
    <w:abstractNumId w:val="10"/>
  </w:num>
  <w:num w:numId="22">
    <w:abstractNumId w:val="13"/>
  </w:num>
  <w:num w:numId="23">
    <w:abstractNumId w:val="13"/>
  </w:num>
  <w:num w:numId="24">
    <w:abstractNumId w:val="5"/>
  </w:num>
  <w:num w:numId="25">
    <w:abstractNumId w:val="5"/>
  </w:num>
  <w:num w:numId="26">
    <w:abstractNumId w:val="7"/>
  </w:num>
  <w:num w:numId="27">
    <w:abstractNumId w:val="7"/>
  </w:num>
  <w:num w:numId="28">
    <w:abstractNumId w:val="5"/>
  </w:num>
  <w:num w:numId="29">
    <w:abstractNumId w:val="5"/>
  </w:num>
  <w:num w:numId="30">
    <w:abstractNumId w:val="5"/>
  </w:num>
  <w:num w:numId="31">
    <w:abstractNumId w:val="19"/>
  </w:num>
  <w:num w:numId="32">
    <w:abstractNumId w:val="3"/>
  </w:num>
  <w:num w:numId="33">
    <w:abstractNumId w:val="22"/>
  </w:num>
  <w:num w:numId="34">
    <w:abstractNumId w:val="1"/>
  </w:num>
  <w:num w:numId="35">
    <w:abstractNumId w:val="15"/>
  </w:num>
  <w:num w:numId="36">
    <w:abstractNumId w:val="18"/>
  </w:num>
  <w:num w:numId="37">
    <w:abstractNumId w:val="9"/>
  </w:num>
  <w:num w:numId="38">
    <w:abstractNumId w:val="17"/>
  </w:num>
  <w:num w:numId="39">
    <w:abstractNumId w:val="4"/>
  </w:num>
  <w:num w:numId="40">
    <w:abstractNumId w:val="8"/>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B7A0D"/>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816A88"/>
    <w:rsid w:val="0082407F"/>
    <w:rsid w:val="00830CA9"/>
    <w:rsid w:val="00832630"/>
    <w:rsid w:val="00835E8B"/>
    <w:rsid w:val="0083645C"/>
    <w:rsid w:val="008553FC"/>
    <w:rsid w:val="0086261B"/>
    <w:rsid w:val="00865883"/>
    <w:rsid w:val="00876920"/>
    <w:rsid w:val="008778AF"/>
    <w:rsid w:val="00886F3D"/>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8763C"/>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25735"/>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4F674"/>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6E9"/>
    <w:pPr>
      <w:tabs>
        <w:tab w:val="left" w:pos="3969"/>
      </w:tabs>
      <w:spacing w:after="60"/>
    </w:pPr>
    <w:rPr>
      <w:rFonts w:ascii="Arial" w:hAnsi="Arial"/>
      <w:lang w:eastAsia="en-US"/>
    </w:rPr>
  </w:style>
  <w:style w:type="paragraph" w:styleId="Heading1">
    <w:name w:val="heading 1"/>
    <w:next w:val="Heading2"/>
    <w:qFormat/>
    <w:rsid w:val="008D68B9"/>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8D68B9"/>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8D68B9"/>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8D68B9"/>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8D68B9"/>
    <w:pPr>
      <w:numPr>
        <w:ilvl w:val="4"/>
        <w:numId w:val="6"/>
      </w:numPr>
      <w:spacing w:before="240"/>
      <w:outlineLvl w:val="4"/>
    </w:pPr>
    <w:rPr>
      <w:sz w:val="22"/>
    </w:rPr>
  </w:style>
  <w:style w:type="paragraph" w:styleId="Heading6">
    <w:name w:val="heading 6"/>
    <w:basedOn w:val="Normal"/>
    <w:next w:val="Normal"/>
    <w:qFormat/>
    <w:rsid w:val="008D68B9"/>
    <w:pPr>
      <w:numPr>
        <w:ilvl w:val="5"/>
        <w:numId w:val="6"/>
      </w:numPr>
      <w:spacing w:before="240"/>
      <w:outlineLvl w:val="5"/>
    </w:pPr>
    <w:rPr>
      <w:i/>
      <w:sz w:val="22"/>
    </w:rPr>
  </w:style>
  <w:style w:type="paragraph" w:styleId="Heading7">
    <w:name w:val="heading 7"/>
    <w:basedOn w:val="Normal"/>
    <w:next w:val="Normal"/>
    <w:qFormat/>
    <w:rsid w:val="008D68B9"/>
    <w:pPr>
      <w:numPr>
        <w:ilvl w:val="6"/>
        <w:numId w:val="6"/>
      </w:numPr>
      <w:spacing w:before="240"/>
      <w:outlineLvl w:val="6"/>
    </w:pPr>
  </w:style>
  <w:style w:type="paragraph" w:styleId="Heading8">
    <w:name w:val="heading 8"/>
    <w:basedOn w:val="Normal"/>
    <w:next w:val="Normal"/>
    <w:qFormat/>
    <w:rsid w:val="008D68B9"/>
    <w:pPr>
      <w:numPr>
        <w:ilvl w:val="7"/>
        <w:numId w:val="6"/>
      </w:numPr>
      <w:spacing w:before="240"/>
      <w:outlineLvl w:val="7"/>
    </w:pPr>
    <w:rPr>
      <w:i/>
    </w:rPr>
  </w:style>
  <w:style w:type="paragraph" w:styleId="Heading9">
    <w:name w:val="heading 9"/>
    <w:basedOn w:val="Normal"/>
    <w:next w:val="Normal"/>
    <w:qFormat/>
    <w:rsid w:val="008D68B9"/>
    <w:pPr>
      <w:numPr>
        <w:ilvl w:val="8"/>
        <w:numId w:val="6"/>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rsid w:val="008D68B9"/>
    <w:pPr>
      <w:tabs>
        <w:tab w:val="center" w:pos="4536"/>
        <w:tab w:val="right" w:pos="9072"/>
      </w:tabs>
    </w:pPr>
    <w:rPr>
      <w:rFonts w:ascii="Arial" w:hAnsi="Arial"/>
      <w:i/>
      <w:sz w:val="16"/>
      <w:szCs w:val="16"/>
      <w:lang w:eastAsia="en-US"/>
    </w:rPr>
  </w:style>
  <w:style w:type="paragraph" w:styleId="Header">
    <w:name w:val="header"/>
    <w:rsid w:val="008D68B9"/>
    <w:pPr>
      <w:pBdr>
        <w:bottom w:val="single" w:sz="6" w:space="4" w:color="auto"/>
      </w:pBdr>
      <w:tabs>
        <w:tab w:val="right" w:pos="9072"/>
      </w:tabs>
      <w:spacing w:after="200"/>
    </w:pPr>
    <w:rPr>
      <w:rFonts w:ascii="Arial" w:hAnsi="Arial"/>
      <w:b/>
      <w:i/>
      <w:lang w:eastAsia="en-US"/>
    </w:rPr>
  </w:style>
  <w:style w:type="paragraph" w:styleId="NormalIndent">
    <w:name w:val="Normal Indent"/>
    <w:rsid w:val="008D68B9"/>
    <w:pPr>
      <w:numPr>
        <w:numId w:val="5"/>
      </w:numPr>
      <w:tabs>
        <w:tab w:val="left" w:pos="210"/>
        <w:tab w:val="left" w:pos="3969"/>
      </w:tabs>
      <w:spacing w:after="60"/>
    </w:pPr>
    <w:rPr>
      <w:rFonts w:ascii="Arial" w:hAnsi="Arial"/>
      <w:lang w:eastAsia="en-US"/>
    </w:rPr>
  </w:style>
  <w:style w:type="paragraph" w:customStyle="1" w:styleId="Tabletext">
    <w:name w:val="Table text"/>
    <w:rsid w:val="008D68B9"/>
    <w:rPr>
      <w:rFonts w:ascii="Arial" w:hAnsi="Arial"/>
      <w:lang w:eastAsia="en-US"/>
    </w:rPr>
  </w:style>
  <w:style w:type="paragraph" w:customStyle="1" w:styleId="Tabletitle">
    <w:name w:val="Table title"/>
    <w:rsid w:val="008D68B9"/>
    <w:rPr>
      <w:rFonts w:ascii="Arial" w:hAnsi="Arial"/>
      <w:b/>
      <w:lang w:eastAsia="en-US"/>
    </w:rPr>
  </w:style>
  <w:style w:type="paragraph" w:customStyle="1" w:styleId="Tableindent">
    <w:name w:val="Table indent"/>
    <w:rsid w:val="008D68B9"/>
    <w:pPr>
      <w:numPr>
        <w:numId w:val="4"/>
      </w:numPr>
      <w:tabs>
        <w:tab w:val="left" w:pos="85"/>
      </w:tabs>
    </w:pPr>
    <w:rPr>
      <w:rFonts w:ascii="Arial" w:hAnsi="Arial"/>
      <w:lang w:eastAsia="en-US"/>
    </w:rPr>
  </w:style>
  <w:style w:type="paragraph" w:customStyle="1" w:styleId="NormalIndent2">
    <w:name w:val="Normal Indent 2"/>
    <w:rsid w:val="008D68B9"/>
    <w:pPr>
      <w:numPr>
        <w:numId w:val="3"/>
      </w:numPr>
      <w:tabs>
        <w:tab w:val="left" w:pos="420"/>
        <w:tab w:val="left" w:pos="3969"/>
      </w:tabs>
      <w:spacing w:after="60"/>
    </w:pPr>
    <w:rPr>
      <w:rFonts w:ascii="Arial" w:hAnsi="Arial"/>
      <w:lang w:eastAsia="en-US"/>
    </w:rPr>
  </w:style>
  <w:style w:type="paragraph" w:customStyle="1" w:styleId="NormalIndent3">
    <w:name w:val="Normal Indent 3"/>
    <w:rsid w:val="008D68B9"/>
    <w:pPr>
      <w:numPr>
        <w:numId w:val="2"/>
      </w:numPr>
      <w:tabs>
        <w:tab w:val="left" w:pos="420"/>
      </w:tabs>
      <w:spacing w:after="60"/>
    </w:pPr>
    <w:rPr>
      <w:rFonts w:ascii="Arial" w:hAnsi="Arial"/>
      <w:lang w:eastAsia="en-US"/>
    </w:rPr>
  </w:style>
  <w:style w:type="character" w:styleId="Hyperlink">
    <w:name w:val="Hyperlink"/>
    <w:rsid w:val="008D68B9"/>
    <w:rPr>
      <w:color w:val="0000FF"/>
      <w:u w:val="none"/>
      <w:bdr w:val="none" w:sz="0" w:space="0" w:color="auto"/>
    </w:rPr>
  </w:style>
  <w:style w:type="paragraph" w:customStyle="1" w:styleId="Guidancetabletext">
    <w:name w:val="Guidance table text"/>
    <w:basedOn w:val="Instructions"/>
    <w:rsid w:val="008D68B9"/>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8D68B9"/>
    <w:rPr>
      <w:b/>
      <w:bCs/>
    </w:rPr>
  </w:style>
  <w:style w:type="character" w:customStyle="1" w:styleId="Italic">
    <w:name w:val="Italic"/>
    <w:rsid w:val="008D68B9"/>
    <w:rPr>
      <w:i/>
      <w:iCs/>
    </w:rPr>
  </w:style>
  <w:style w:type="character" w:customStyle="1" w:styleId="Symbol">
    <w:name w:val="Symbol"/>
    <w:rsid w:val="008D68B9"/>
    <w:rPr>
      <w:rFonts w:ascii="Symbol" w:hAnsi="Symbol"/>
    </w:rPr>
  </w:style>
  <w:style w:type="paragraph" w:customStyle="1" w:styleId="Instructions">
    <w:name w:val="Instructions"/>
    <w:basedOn w:val="Normal"/>
    <w:rsid w:val="008D68B9"/>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8D68B9"/>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8D68B9"/>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8D68B9"/>
  </w:style>
  <w:style w:type="paragraph" w:customStyle="1" w:styleId="Tableindent2">
    <w:name w:val="Table indent 2"/>
    <w:rsid w:val="008D68B9"/>
    <w:pPr>
      <w:numPr>
        <w:numId w:val="7"/>
      </w:numPr>
      <w:tabs>
        <w:tab w:val="left" w:pos="284"/>
      </w:tabs>
    </w:pPr>
    <w:rPr>
      <w:rFonts w:ascii="Arial" w:hAnsi="Arial"/>
      <w:lang w:eastAsia="en-US"/>
    </w:rPr>
  </w:style>
  <w:style w:type="paragraph" w:styleId="TOC1">
    <w:name w:val="toc 1"/>
    <w:basedOn w:val="Normal"/>
    <w:next w:val="Normal"/>
    <w:autoRedefine/>
    <w:semiHidden/>
    <w:rsid w:val="008D68B9"/>
    <w:pPr>
      <w:tabs>
        <w:tab w:val="clear" w:pos="3969"/>
      </w:tabs>
    </w:pPr>
    <w:rPr>
      <w:b/>
    </w:rPr>
  </w:style>
  <w:style w:type="paragraph" w:styleId="TOC2">
    <w:name w:val="toc 2"/>
    <w:basedOn w:val="Normal"/>
    <w:next w:val="Normal"/>
    <w:autoRedefine/>
    <w:semiHidden/>
    <w:rsid w:val="008D68B9"/>
    <w:pPr>
      <w:tabs>
        <w:tab w:val="clear" w:pos="3969"/>
      </w:tabs>
      <w:ind w:left="200"/>
    </w:pPr>
    <w:rPr>
      <w:b/>
    </w:rPr>
  </w:style>
  <w:style w:type="paragraph" w:customStyle="1" w:styleId="Instructionsindent2">
    <w:name w:val="Instructions indent 2"/>
    <w:rsid w:val="008D68B9"/>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8D68B9"/>
    <w:rPr>
      <w:color w:val="993300"/>
    </w:rPr>
  </w:style>
  <w:style w:type="paragraph" w:customStyle="1" w:styleId="Promptindent">
    <w:name w:val="Prompt indent"/>
    <w:basedOn w:val="NormalIndent"/>
    <w:rsid w:val="008D68B9"/>
    <w:pPr>
      <w:numPr>
        <w:numId w:val="9"/>
      </w:numPr>
    </w:pPr>
    <w:rPr>
      <w:color w:val="993300"/>
    </w:rPr>
  </w:style>
  <w:style w:type="paragraph" w:customStyle="1" w:styleId="Promptindent2">
    <w:name w:val="Prompt indent 2"/>
    <w:basedOn w:val="NormalIndent2"/>
    <w:rsid w:val="008D68B9"/>
    <w:pPr>
      <w:numPr>
        <w:numId w:val="10"/>
      </w:numPr>
    </w:pPr>
    <w:rPr>
      <w:color w:val="993300"/>
    </w:rPr>
  </w:style>
  <w:style w:type="paragraph" w:customStyle="1" w:styleId="Standard1">
    <w:name w:val="Standard 1"/>
    <w:rsid w:val="008D68B9"/>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8D68B9"/>
    <w:pPr>
      <w:tabs>
        <w:tab w:val="clear" w:pos="2835"/>
        <w:tab w:val="left" w:pos="3119"/>
      </w:tabs>
      <w:ind w:left="3119" w:hanging="3119"/>
    </w:pPr>
  </w:style>
  <w:style w:type="paragraph" w:customStyle="1" w:styleId="OptionalHeading3">
    <w:name w:val="Optional Heading 3"/>
    <w:basedOn w:val="Heading3"/>
    <w:qFormat/>
    <w:rsid w:val="008D68B9"/>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8D68B9"/>
    <w:pPr>
      <w:shd w:val="clear" w:color="auto" w:fill="D9D9D9"/>
    </w:pPr>
    <w:rPr>
      <w:rFonts w:ascii="Calibri" w:hAnsi="Calibri"/>
      <w:vanish/>
      <w:color w:val="365F91"/>
    </w:rPr>
  </w:style>
  <w:style w:type="paragraph" w:customStyle="1" w:styleId="OptionalNormal">
    <w:name w:val="Optional Normal"/>
    <w:basedOn w:val="Normal"/>
    <w:qFormat/>
    <w:rsid w:val="008D68B9"/>
    <w:pPr>
      <w:shd w:val="clear" w:color="auto" w:fill="D9D9D9"/>
    </w:pPr>
    <w:rPr>
      <w:rFonts w:ascii="Calibri" w:hAnsi="Calibri"/>
      <w:vanish/>
      <w:color w:val="365F91"/>
    </w:rPr>
  </w:style>
  <w:style w:type="paragraph" w:customStyle="1" w:styleId="OptionalNormalIndent">
    <w:name w:val="Optional Normal Indent"/>
    <w:rsid w:val="008D68B9"/>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8D68B9"/>
    <w:pPr>
      <w:shd w:val="clear" w:color="auto" w:fill="D9D9D9"/>
    </w:pPr>
    <w:rPr>
      <w:rFonts w:ascii="Calibri" w:hAnsi="Calibri"/>
      <w:vanish/>
      <w:color w:val="365F91"/>
    </w:rPr>
  </w:style>
  <w:style w:type="paragraph" w:customStyle="1" w:styleId="OptionalTabletitle">
    <w:name w:val="Optional Table title"/>
    <w:basedOn w:val="Tabletitle"/>
    <w:qFormat/>
    <w:rsid w:val="008D68B9"/>
    <w:pPr>
      <w:shd w:val="clear" w:color="auto" w:fill="D9D9D9"/>
    </w:pPr>
    <w:rPr>
      <w:rFonts w:ascii="Calibri" w:hAnsi="Calibri"/>
      <w:vanish/>
      <w:color w:val="365F91"/>
    </w:rPr>
  </w:style>
  <w:style w:type="paragraph" w:customStyle="1" w:styleId="OptionalPromptindent">
    <w:name w:val="Optional Prompt indent"/>
    <w:basedOn w:val="Promptindent"/>
    <w:rsid w:val="008D68B9"/>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8D68B9"/>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8D68B9"/>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8D68B9"/>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Hyperlink">
    <w:name w:val="ps_inl_Hyperlink"/>
    <w:rPr>
      <w:bdr w:val="single" w:sz="4" w:space="0" w:color="D99594" w:themeColor="accent2" w:themeTint="99"/>
    </w:rPr>
  </w:style>
  <w:style w:type="character" w:customStyle="1" w:styleId="psinlNSPrompt">
    <w:name w:val="ps_inl_NSPrompt"/>
    <w:rPr>
      <w:bdr w:val="single" w:sz="4" w:space="0" w:color="D99594" w:themeColor="accent2" w:themeTint="99"/>
    </w:rPr>
  </w:style>
  <w:style w:type="character" w:customStyle="1" w:styleId="psinlNStab">
    <w:name w:val="ps_inl_NStab"/>
    <w:rPr>
      <w:bdr w:val="single" w:sz="4" w:space="0" w:color="D99594" w:themeColor="accent2"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cumen.architecture.com.au/" TargetMode="External"/><Relationship Id="rId18" Type="http://schemas.openxmlformats.org/officeDocument/2006/relationships/hyperlink" Target="https://moddex.com/products/bikesafe-bikeway-barrier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moddex.com/products/tuffrail-industrial-handrails/" TargetMode="External"/><Relationship Id="rId7" Type="http://schemas.openxmlformats.org/officeDocument/2006/relationships/webSettings" Target="webSettings.xml"/><Relationship Id="rId12" Type="http://schemas.openxmlformats.org/officeDocument/2006/relationships/hyperlink" Target="https://www.natspec.com.au/a-guide-to-natspec-worksections" TargetMode="External"/><Relationship Id="rId17" Type="http://schemas.openxmlformats.org/officeDocument/2006/relationships/hyperlink" Target="https://moddex.com/products/assistrail-disability-handrail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oddex.com/specification-sheets/" TargetMode="External"/><Relationship Id="rId20" Type="http://schemas.openxmlformats.org/officeDocument/2006/relationships/hyperlink" Target="https://moddex.com/products/conectabal-commercial-balustrad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spec.com.au/a-guide-to-natspec-worksection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moddex.com/products" TargetMode="External"/><Relationship Id="rId23" Type="http://schemas.openxmlformats.org/officeDocument/2006/relationships/hyperlink" Target="https://moddex.com/products/intac-tactile-indicators/" TargetMode="External"/><Relationship Id="rId28" Type="http://schemas.openxmlformats.org/officeDocument/2006/relationships/glossaryDocument" Target="glossary/document.xml"/><Relationship Id="rId10" Type="http://schemas.openxmlformats.org/officeDocument/2006/relationships/hyperlink" Target="http://www.natspec.com.au/" TargetMode="External"/><Relationship Id="rId19" Type="http://schemas.openxmlformats.org/officeDocument/2006/relationships/hyperlink" Target="https://moddex.com/products/bridgerail-bridge-barri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oddex.com/contact-us." TargetMode="External"/><Relationship Id="rId22" Type="http://schemas.openxmlformats.org/officeDocument/2006/relationships/hyperlink" Target="https://moddex.com/products/ezibilt-trolley-bay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77804"/>
    <w:rsid w:val="00CA2380"/>
    <w:rsid w:val="00DB145A"/>
    <w:rsid w:val="00E862B3"/>
    <w:rsid w:val="00F55D83"/>
    <w:rsid w:val="00F72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FB1BA5F95B364F9B99F499666CF31B" ma:contentTypeVersion="4" ma:contentTypeDescription="Create a new document." ma:contentTypeScope="" ma:versionID="0c9fb302c534e5e47958bdc55aefc40d">
  <xsd:schema xmlns:xsd="http://www.w3.org/2001/XMLSchema" xmlns:xs="http://www.w3.org/2001/XMLSchema" xmlns:p="http://schemas.microsoft.com/office/2006/metadata/properties" xmlns:ns2="2d07a5e9-f84a-4e9f-b358-84883475a4b5" targetNamespace="http://schemas.microsoft.com/office/2006/metadata/properties" ma:root="true" ma:fieldsID="07a4bb593c011c5520217dc66bb49d55" ns2:_="">
    <xsd:import namespace="2d07a5e9-f84a-4e9f-b358-84883475a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a5e9-f84a-4e9f-b358-84883475a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A470A3-0BA5-406A-A2CC-8E6A3E3D5E09}">
  <ds:schemaRefs>
    <ds:schemaRef ds:uri="http://schemas.microsoft.com/sharepoint/v3/contenttype/forms"/>
  </ds:schemaRefs>
</ds:datastoreItem>
</file>

<file path=customXml/itemProps2.xml><?xml version="1.0" encoding="utf-8"?>
<ds:datastoreItem xmlns:ds="http://schemas.openxmlformats.org/officeDocument/2006/customXml" ds:itemID="{93E5E73D-371A-4E8E-851C-4C95F79C9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a5e9-f84a-4e9f-b358-84883475a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B9BB0-B0D4-49BF-885E-42F1EA6F0C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natspec</Template>
  <TotalTime>2</TotalTime>
  <Pages>10</Pages>
  <Words>4456</Words>
  <Characters>25404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29801</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0554p MODDEX steel handrails, guardrails, balustrades and other barriers</dc:title>
  <dc:subject>Oct 21</dc:subject>
  <dc:creator>Elle Green | Moddex</dc:creator>
  <dc:description>Document generated by PageSeeder.</dc:description>
  <cp:lastModifiedBy>Elle Dickson | Moddex</cp:lastModifiedBy>
  <cp:revision>2</cp:revision>
  <dcterms:created xsi:type="dcterms:W3CDTF">2022-02-14T05:44:00Z</dcterms:created>
  <dcterms:modified xsi:type="dcterms:W3CDTF">2022-02-14T05:44:00Z</dcterms:modified>
  <cp:category>05 INTERIOR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0x01010023FB1BA5F95B364F9B99F499666CF31B</vt:lpwstr>
  </property>
</Properties>
</file>